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4621"/>
        <w:gridCol w:w="4665"/>
      </w:tblGrid>
      <w:tr w:rsidR="004454E6" w:rsidRPr="00C33B6A" w14:paraId="2A774794" w14:textId="77777777" w:rsidTr="006B342D">
        <w:tc>
          <w:tcPr>
            <w:tcW w:w="4621" w:type="dxa"/>
          </w:tcPr>
          <w:p w14:paraId="5EB80513" w14:textId="7B38103C" w:rsidR="004454E6" w:rsidRPr="00C33B6A" w:rsidRDefault="004454E6" w:rsidP="004454E6">
            <w:pPr>
              <w:spacing w:after="120"/>
              <w:rPr>
                <w:sz w:val="28"/>
                <w:szCs w:val="28"/>
                <w:lang w:val="ro-RO"/>
              </w:rPr>
            </w:pPr>
            <w:r w:rsidRPr="00C33B6A">
              <w:rPr>
                <w:rFonts w:ascii="Calibri" w:eastAsia="Calibri" w:hAnsi="Calibri" w:cs="Calibri"/>
                <w:noProof/>
                <w:sz w:val="28"/>
                <w:szCs w:val="28"/>
                <w:lang w:eastAsia="ro-RO"/>
              </w:rPr>
              <w:drawing>
                <wp:anchor distT="0" distB="0" distL="114300" distR="114300" simplePos="0" relativeHeight="251659264" behindDoc="0" locked="0" layoutInCell="1" allowOverlap="1" wp14:anchorId="70613CE6" wp14:editId="47E05F52">
                  <wp:simplePos x="0" y="0"/>
                  <wp:positionH relativeFrom="column">
                    <wp:posOffset>2254250</wp:posOffset>
                  </wp:positionH>
                  <wp:positionV relativeFrom="paragraph">
                    <wp:posOffset>-474980</wp:posOffset>
                  </wp:positionV>
                  <wp:extent cx="1066800" cy="106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anchor>
              </w:drawing>
            </w:r>
            <w:r w:rsidRPr="00C33B6A">
              <w:rPr>
                <w:rFonts w:ascii="Calibri" w:eastAsia="Calibri" w:hAnsi="Calibri" w:cs="Calibri"/>
                <w:noProof/>
                <w:sz w:val="28"/>
                <w:szCs w:val="28"/>
                <w:lang w:eastAsia="ro-RO"/>
              </w:rPr>
              <w:drawing>
                <wp:anchor distT="0" distB="0" distL="114300" distR="114300" simplePos="0" relativeHeight="251661312" behindDoc="1" locked="0" layoutInCell="1" allowOverlap="1" wp14:anchorId="7E2AB42F" wp14:editId="771DB074">
                  <wp:simplePos x="0" y="0"/>
                  <wp:positionH relativeFrom="column">
                    <wp:posOffset>8890</wp:posOffset>
                  </wp:positionH>
                  <wp:positionV relativeFrom="paragraph">
                    <wp:posOffset>-307340</wp:posOffset>
                  </wp:positionV>
                  <wp:extent cx="1226820" cy="682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820" cy="682625"/>
                          </a:xfrm>
                          <a:prstGeom prst="rect">
                            <a:avLst/>
                          </a:prstGeom>
                          <a:noFill/>
                          <a:ln>
                            <a:noFill/>
                          </a:ln>
                        </pic:spPr>
                      </pic:pic>
                    </a:graphicData>
                  </a:graphic>
                </wp:anchor>
              </w:drawing>
            </w:r>
          </w:p>
        </w:tc>
        <w:tc>
          <w:tcPr>
            <w:tcW w:w="4665" w:type="dxa"/>
          </w:tcPr>
          <w:p w14:paraId="46A45C57" w14:textId="4701F31D" w:rsidR="004454E6" w:rsidRPr="00C33B6A" w:rsidRDefault="004454E6" w:rsidP="004454E6">
            <w:pPr>
              <w:ind w:firstLine="720"/>
              <w:rPr>
                <w:sz w:val="28"/>
                <w:szCs w:val="28"/>
                <w:lang w:val="ro-RO"/>
              </w:rPr>
            </w:pPr>
            <w:r w:rsidRPr="00C33B6A">
              <w:rPr>
                <w:rFonts w:ascii="Calibri" w:eastAsia="Calibri" w:hAnsi="Calibri" w:cs="Calibri"/>
                <w:noProof/>
                <w:sz w:val="28"/>
                <w:szCs w:val="28"/>
                <w:lang w:eastAsia="ro-RO"/>
              </w:rPr>
              <w:drawing>
                <wp:anchor distT="0" distB="0" distL="114300" distR="114300" simplePos="0" relativeHeight="251660288" behindDoc="0" locked="0" layoutInCell="1" allowOverlap="1" wp14:anchorId="4CB4D0D1" wp14:editId="70AD3714">
                  <wp:simplePos x="0" y="0"/>
                  <wp:positionH relativeFrom="column">
                    <wp:posOffset>1510665</wp:posOffset>
                  </wp:positionH>
                  <wp:positionV relativeFrom="paragraph">
                    <wp:posOffset>-300990</wp:posOffset>
                  </wp:positionV>
                  <wp:extent cx="1383665" cy="70739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3665" cy="707390"/>
                          </a:xfrm>
                          <a:prstGeom prst="rect">
                            <a:avLst/>
                          </a:prstGeom>
                          <a:noFill/>
                        </pic:spPr>
                      </pic:pic>
                    </a:graphicData>
                  </a:graphic>
                </wp:anchor>
              </w:drawing>
            </w:r>
            <w:r w:rsidRPr="00C33B6A">
              <w:rPr>
                <w:rFonts w:ascii="Calibri" w:eastAsia="Calibri" w:hAnsi="Calibri" w:cs="Calibri"/>
                <w:noProof/>
                <w:sz w:val="28"/>
                <w:szCs w:val="28"/>
                <w:lang w:eastAsia="ro-RO"/>
              </w:rPr>
              <w:drawing>
                <wp:anchor distT="0" distB="0" distL="114300" distR="114300" simplePos="0" relativeHeight="251664384" behindDoc="1" locked="0" layoutInCell="1" allowOverlap="1" wp14:anchorId="1417CF34" wp14:editId="54A700D9">
                  <wp:simplePos x="0" y="0"/>
                  <wp:positionH relativeFrom="column">
                    <wp:posOffset>4521835</wp:posOffset>
                  </wp:positionH>
                  <wp:positionV relativeFrom="paragraph">
                    <wp:posOffset>-393065</wp:posOffset>
                  </wp:positionV>
                  <wp:extent cx="1226820" cy="682625"/>
                  <wp:effectExtent l="0" t="0" r="0" b="3175"/>
                  <wp:wrapNone/>
                  <wp:docPr id="521223010" name="Picture 52122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26820" cy="682625"/>
                          </a:xfrm>
                          <a:prstGeom prst="rect">
                            <a:avLst/>
                          </a:prstGeom>
                          <a:noFill/>
                          <a:ln>
                            <a:noFill/>
                          </a:ln>
                        </pic:spPr>
                      </pic:pic>
                    </a:graphicData>
                  </a:graphic>
                </wp:anchor>
              </w:drawing>
            </w:r>
          </w:p>
        </w:tc>
      </w:tr>
    </w:tbl>
    <w:p w14:paraId="04AD908F" w14:textId="77777777" w:rsidR="004454E6" w:rsidRPr="00C33B6A" w:rsidRDefault="004454E6" w:rsidP="00BF65CA">
      <w:pPr>
        <w:jc w:val="right"/>
        <w:rPr>
          <w:rFonts w:ascii="Times New Roman" w:hAnsi="Times New Roman" w:cs="Times New Roman"/>
          <w:sz w:val="28"/>
          <w:szCs w:val="28"/>
          <w:lang w:val="ro-RO"/>
        </w:rPr>
      </w:pPr>
    </w:p>
    <w:p w14:paraId="105250F6" w14:textId="6687398A" w:rsidR="004454E6" w:rsidRPr="00C33B6A" w:rsidRDefault="004454E6" w:rsidP="004454E6">
      <w:pPr>
        <w:pBdr>
          <w:top w:val="single" w:sz="4" w:space="1" w:color="auto"/>
        </w:pBdr>
        <w:rPr>
          <w:rFonts w:ascii="Times New Roman" w:hAnsi="Times New Roman" w:cs="Times New Roman"/>
          <w:sz w:val="28"/>
          <w:szCs w:val="28"/>
          <w:lang w:val="ro-RO"/>
        </w:rPr>
      </w:pPr>
      <w:r w:rsidRPr="00C33B6A">
        <w:rPr>
          <w:rFonts w:ascii="Times New Roman" w:hAnsi="Times New Roman" w:cs="Times New Roman"/>
          <w:sz w:val="28"/>
          <w:szCs w:val="28"/>
          <w:lang w:val="ro-RO"/>
        </w:rPr>
        <w:t xml:space="preserve">       8/25.02.2026                       </w:t>
      </w:r>
      <w:r w:rsidR="00A26154">
        <w:rPr>
          <w:rFonts w:ascii="Times New Roman" w:hAnsi="Times New Roman" w:cs="Times New Roman"/>
          <w:sz w:val="28"/>
          <w:szCs w:val="28"/>
          <w:lang w:val="ro-RO"/>
        </w:rPr>
        <w:t>97</w:t>
      </w:r>
      <w:r w:rsidRPr="00C33B6A">
        <w:rPr>
          <w:rFonts w:ascii="Times New Roman" w:hAnsi="Times New Roman" w:cs="Times New Roman"/>
          <w:sz w:val="28"/>
          <w:szCs w:val="28"/>
          <w:lang w:val="ro-RO"/>
        </w:rPr>
        <w:t>/25.02.2026</w:t>
      </w:r>
      <w:r w:rsidRPr="00C33B6A">
        <w:rPr>
          <w:rFonts w:ascii="Times New Roman" w:hAnsi="Times New Roman" w:cs="Times New Roman"/>
          <w:sz w:val="28"/>
          <w:szCs w:val="28"/>
          <w:lang w:val="ro-RO"/>
        </w:rPr>
        <w:tab/>
      </w:r>
      <w:r w:rsidRPr="00C33B6A">
        <w:rPr>
          <w:rFonts w:ascii="Times New Roman" w:hAnsi="Times New Roman" w:cs="Times New Roman"/>
          <w:sz w:val="28"/>
          <w:szCs w:val="28"/>
          <w:lang w:val="ro-RO"/>
        </w:rPr>
        <w:tab/>
      </w:r>
      <w:r w:rsidR="00A554CE">
        <w:rPr>
          <w:rFonts w:ascii="Times New Roman" w:hAnsi="Times New Roman" w:cs="Times New Roman"/>
          <w:sz w:val="28"/>
          <w:szCs w:val="28"/>
          <w:lang w:val="ro-RO"/>
        </w:rPr>
        <w:t xml:space="preserve">     </w:t>
      </w:r>
      <w:r w:rsidRPr="00C33B6A">
        <w:rPr>
          <w:rFonts w:ascii="Times New Roman" w:hAnsi="Times New Roman" w:cs="Times New Roman"/>
          <w:sz w:val="28"/>
          <w:szCs w:val="28"/>
          <w:lang w:val="ro-RO"/>
        </w:rPr>
        <w:t xml:space="preserve">       </w:t>
      </w:r>
      <w:r w:rsidR="00A554CE">
        <w:rPr>
          <w:rFonts w:ascii="Times New Roman" w:hAnsi="Times New Roman" w:cs="Times New Roman"/>
          <w:sz w:val="28"/>
          <w:szCs w:val="28"/>
          <w:lang w:val="ro-RO"/>
        </w:rPr>
        <w:t>208</w:t>
      </w:r>
      <w:r w:rsidRPr="00C33B6A">
        <w:rPr>
          <w:rFonts w:ascii="Times New Roman" w:hAnsi="Times New Roman" w:cs="Times New Roman"/>
          <w:sz w:val="28"/>
          <w:szCs w:val="28"/>
          <w:lang w:val="ro-RO"/>
        </w:rPr>
        <w:t>/25.02.2026</w:t>
      </w:r>
    </w:p>
    <w:p w14:paraId="5876F6FB" w14:textId="77777777" w:rsidR="004454E6" w:rsidRPr="00C33B6A" w:rsidRDefault="004454E6" w:rsidP="004454E6">
      <w:pPr>
        <w:rPr>
          <w:rFonts w:ascii="Times New Roman" w:hAnsi="Times New Roman" w:cs="Times New Roman"/>
          <w:sz w:val="28"/>
          <w:szCs w:val="28"/>
          <w:lang w:val="ro-RO"/>
        </w:rPr>
      </w:pPr>
    </w:p>
    <w:p w14:paraId="0855A8DE" w14:textId="1B531159" w:rsidR="00BF65CA" w:rsidRPr="00C33B6A" w:rsidRDefault="00BF65CA" w:rsidP="00BF65CA">
      <w:pPr>
        <w:spacing w:after="0" w:line="276" w:lineRule="auto"/>
        <w:ind w:firstLine="357"/>
        <w:jc w:val="both"/>
        <w:rPr>
          <w:rFonts w:ascii="Times New Roman" w:hAnsi="Times New Roman" w:cs="Times New Roman"/>
          <w:b/>
          <w:bCs/>
          <w:i/>
          <w:iCs/>
          <w:sz w:val="28"/>
          <w:szCs w:val="28"/>
          <w:lang w:val="ro-RO"/>
        </w:rPr>
      </w:pPr>
      <w:r w:rsidRPr="00C33B6A">
        <w:rPr>
          <w:rFonts w:ascii="Times New Roman" w:hAnsi="Times New Roman" w:cs="Times New Roman"/>
          <w:b/>
          <w:bCs/>
          <w:i/>
          <w:iCs/>
          <w:sz w:val="28"/>
          <w:szCs w:val="28"/>
          <w:lang w:val="ro-RO"/>
        </w:rPr>
        <w:t>Excelenței sale,</w:t>
      </w:r>
    </w:p>
    <w:p w14:paraId="593BF389" w14:textId="5043B778" w:rsidR="00BF65CA" w:rsidRPr="00C33B6A" w:rsidRDefault="00BF65CA" w:rsidP="00BF65CA">
      <w:pPr>
        <w:spacing w:after="0" w:line="276" w:lineRule="auto"/>
        <w:ind w:firstLine="357"/>
        <w:jc w:val="both"/>
        <w:rPr>
          <w:rFonts w:ascii="Times New Roman" w:hAnsi="Times New Roman" w:cs="Times New Roman"/>
          <w:b/>
          <w:bCs/>
          <w:i/>
          <w:iCs/>
          <w:sz w:val="28"/>
          <w:szCs w:val="28"/>
          <w:lang w:val="ro-RO"/>
        </w:rPr>
      </w:pPr>
      <w:r w:rsidRPr="00C33B6A">
        <w:rPr>
          <w:rFonts w:ascii="Times New Roman" w:hAnsi="Times New Roman" w:cs="Times New Roman"/>
          <w:b/>
          <w:bCs/>
          <w:i/>
          <w:iCs/>
          <w:sz w:val="28"/>
          <w:szCs w:val="28"/>
          <w:lang w:val="ro-RO"/>
        </w:rPr>
        <w:t>Domnului Nicușor Dan,</w:t>
      </w:r>
    </w:p>
    <w:p w14:paraId="6BFAB305" w14:textId="77777777" w:rsidR="00BF65CA" w:rsidRPr="00C33B6A" w:rsidRDefault="00BF65CA" w:rsidP="00BF65CA">
      <w:pPr>
        <w:spacing w:after="0" w:line="276" w:lineRule="auto"/>
        <w:ind w:firstLine="357"/>
        <w:jc w:val="both"/>
        <w:rPr>
          <w:rFonts w:ascii="Times New Roman" w:hAnsi="Times New Roman" w:cs="Times New Roman"/>
          <w:b/>
          <w:bCs/>
          <w:i/>
          <w:iCs/>
          <w:sz w:val="28"/>
          <w:szCs w:val="28"/>
          <w:lang w:val="ro-RO"/>
        </w:rPr>
      </w:pPr>
      <w:r w:rsidRPr="00C33B6A">
        <w:rPr>
          <w:rFonts w:ascii="Times New Roman" w:hAnsi="Times New Roman" w:cs="Times New Roman"/>
          <w:b/>
          <w:bCs/>
          <w:i/>
          <w:iCs/>
          <w:sz w:val="28"/>
          <w:szCs w:val="28"/>
          <w:lang w:val="ro-RO"/>
        </w:rPr>
        <w:t>Președintele României,</w:t>
      </w:r>
    </w:p>
    <w:p w14:paraId="0BB2C85F" w14:textId="77777777" w:rsidR="00BF65CA" w:rsidRPr="00C33B6A" w:rsidRDefault="00BF65CA" w:rsidP="00BF65CA">
      <w:pPr>
        <w:ind w:firstLine="360"/>
        <w:jc w:val="center"/>
        <w:rPr>
          <w:rFonts w:ascii="Times New Roman" w:hAnsi="Times New Roman" w:cs="Times New Roman"/>
          <w:b/>
          <w:bCs/>
          <w:sz w:val="28"/>
          <w:szCs w:val="28"/>
          <w:lang w:val="ro-RO"/>
        </w:rPr>
      </w:pPr>
    </w:p>
    <w:p w14:paraId="4E82084C" w14:textId="77777777" w:rsidR="004454E6" w:rsidRPr="00C33B6A" w:rsidRDefault="004454E6" w:rsidP="00BF65CA">
      <w:pPr>
        <w:ind w:firstLine="360"/>
        <w:jc w:val="center"/>
        <w:rPr>
          <w:rFonts w:ascii="Times New Roman" w:hAnsi="Times New Roman" w:cs="Times New Roman"/>
          <w:b/>
          <w:bCs/>
          <w:sz w:val="28"/>
          <w:szCs w:val="28"/>
          <w:lang w:val="ro-RO"/>
        </w:rPr>
      </w:pPr>
    </w:p>
    <w:p w14:paraId="29592EAC" w14:textId="77777777" w:rsidR="004454E6" w:rsidRPr="00C33B6A" w:rsidRDefault="004454E6" w:rsidP="00BF65CA">
      <w:pPr>
        <w:ind w:firstLine="360"/>
        <w:jc w:val="center"/>
        <w:rPr>
          <w:rFonts w:ascii="Times New Roman" w:hAnsi="Times New Roman" w:cs="Times New Roman"/>
          <w:b/>
          <w:bCs/>
          <w:sz w:val="28"/>
          <w:szCs w:val="28"/>
          <w:lang w:val="ro-RO"/>
        </w:rPr>
      </w:pPr>
    </w:p>
    <w:p w14:paraId="64BD9A3C" w14:textId="77777777" w:rsidR="00BF65CA" w:rsidRPr="00DB2BFB" w:rsidRDefault="00BF65CA" w:rsidP="00683B78">
      <w:pPr>
        <w:spacing w:after="0"/>
        <w:ind w:firstLine="360"/>
        <w:jc w:val="center"/>
        <w:rPr>
          <w:rFonts w:ascii="Times New Roman" w:hAnsi="Times New Roman" w:cs="Times New Roman"/>
          <w:b/>
          <w:bCs/>
          <w:i/>
          <w:iCs/>
          <w:sz w:val="28"/>
          <w:szCs w:val="28"/>
          <w:lang w:val="ro-RO"/>
        </w:rPr>
      </w:pPr>
      <w:r w:rsidRPr="00DB2BFB">
        <w:rPr>
          <w:rFonts w:ascii="Times New Roman" w:hAnsi="Times New Roman" w:cs="Times New Roman"/>
          <w:b/>
          <w:bCs/>
          <w:i/>
          <w:iCs/>
          <w:sz w:val="28"/>
          <w:szCs w:val="28"/>
          <w:lang w:val="ro-RO"/>
        </w:rPr>
        <w:t>Excelență,</w:t>
      </w:r>
    </w:p>
    <w:p w14:paraId="59612298" w14:textId="77777777" w:rsidR="00683B78" w:rsidRPr="00DB2BFB" w:rsidRDefault="00683B78" w:rsidP="00683B78">
      <w:pPr>
        <w:spacing w:after="0"/>
        <w:ind w:firstLine="360"/>
        <w:jc w:val="center"/>
        <w:rPr>
          <w:rFonts w:ascii="Times New Roman" w:hAnsi="Times New Roman" w:cs="Times New Roman"/>
          <w:b/>
          <w:bCs/>
          <w:sz w:val="28"/>
          <w:szCs w:val="28"/>
          <w:lang w:val="ro-RO"/>
        </w:rPr>
      </w:pPr>
    </w:p>
    <w:p w14:paraId="00000004" w14:textId="0AB73FF5" w:rsidR="00065022" w:rsidRPr="00DB2BFB" w:rsidRDefault="00000000" w:rsidP="00EC6178">
      <w:pPr>
        <w:spacing w:after="0" w:line="276" w:lineRule="auto"/>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Federația Națională Sindicală </w:t>
      </w:r>
      <w:r w:rsidR="00683B78" w:rsidRPr="00DB2BFB">
        <w:rPr>
          <w:rFonts w:ascii="Times New Roman" w:hAnsi="Times New Roman" w:cs="Times New Roman"/>
          <w:bCs/>
          <w:sz w:val="28"/>
          <w:szCs w:val="28"/>
          <w:lang w:val="ro-RO"/>
        </w:rPr>
        <w:t>“</w:t>
      </w:r>
      <w:r w:rsidR="00005D99" w:rsidRPr="00DB2BFB">
        <w:rPr>
          <w:rFonts w:ascii="Times New Roman" w:eastAsia="Times New Roman" w:hAnsi="Times New Roman" w:cs="Times New Roman"/>
          <w:sz w:val="28"/>
          <w:szCs w:val="28"/>
        </w:rPr>
        <w:t>ALMA MATER</w:t>
      </w:r>
      <w:r w:rsidRPr="00DB2BFB">
        <w:rPr>
          <w:rFonts w:ascii="Times New Roman" w:eastAsia="Times New Roman" w:hAnsi="Times New Roman" w:cs="Times New Roman"/>
          <w:sz w:val="28"/>
          <w:szCs w:val="28"/>
        </w:rPr>
        <w:t>”, Federația Sindicatelor Libere din Învățământ și Federația Sindicatelor din Educație</w:t>
      </w:r>
      <w:r w:rsidR="00BF65CA" w:rsidRPr="00DB2BFB">
        <w:rPr>
          <w:rFonts w:ascii="Times New Roman" w:eastAsia="Times New Roman" w:hAnsi="Times New Roman" w:cs="Times New Roman"/>
          <w:sz w:val="28"/>
          <w:szCs w:val="28"/>
        </w:rPr>
        <w:t xml:space="preserve"> </w:t>
      </w:r>
      <w:r w:rsidR="00683B78" w:rsidRPr="00DB2BFB">
        <w:rPr>
          <w:rFonts w:ascii="Times New Roman" w:hAnsi="Times New Roman" w:cs="Times New Roman"/>
          <w:bCs/>
          <w:sz w:val="28"/>
          <w:szCs w:val="28"/>
          <w:lang w:val="ro-RO"/>
        </w:rPr>
        <w:t>“</w:t>
      </w:r>
      <w:r w:rsidR="00683B78" w:rsidRPr="00DB2BFB">
        <w:rPr>
          <w:rFonts w:ascii="Times New Roman" w:eastAsia="Times New Roman" w:hAnsi="Times New Roman" w:cs="Times New Roman"/>
          <w:sz w:val="28"/>
          <w:szCs w:val="28"/>
        </w:rPr>
        <w:t>SPIRU HARET</w:t>
      </w:r>
      <w:r w:rsidR="00BF65CA"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în numele celor peste 300.000 de angajați din învățământ </w:t>
      </w:r>
      <w:r w:rsidR="00EC6178" w:rsidRPr="00DB2BFB">
        <w:rPr>
          <w:rFonts w:ascii="Times New Roman" w:eastAsia="Times New Roman" w:hAnsi="Times New Roman" w:cs="Times New Roman"/>
          <w:sz w:val="28"/>
          <w:szCs w:val="28"/>
        </w:rPr>
        <w:t xml:space="preserve">şi din cercetare </w:t>
      </w:r>
      <w:r w:rsidRPr="00DB2BFB">
        <w:rPr>
          <w:rFonts w:ascii="Times New Roman" w:eastAsia="Times New Roman" w:hAnsi="Times New Roman" w:cs="Times New Roman"/>
          <w:sz w:val="28"/>
          <w:szCs w:val="28"/>
        </w:rPr>
        <w:t xml:space="preserve">ale căror drepturi și interese le reprezintă, constată cu profundă îngrijorare că actuala coaliție de guvernare pune în pericol sectorul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ducației și </w:t>
      </w:r>
      <w:r w:rsidR="00683B78"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 xml:space="preserve">ercetării </w:t>
      </w:r>
      <w:r w:rsidR="00EC6178" w:rsidRPr="00DB2BFB">
        <w:rPr>
          <w:rFonts w:ascii="Times New Roman" w:hAnsi="Times New Roman" w:cs="Times New Roman"/>
          <w:sz w:val="28"/>
          <w:szCs w:val="28"/>
          <w:lang w:val="ro-RO"/>
        </w:rPr>
        <w:t xml:space="preserve">științifice prin promovarea și prin adoptarea unor măsuri financiar - contabile injuste şi nechibzuite, luate fără analize economice de impact și fără consultări publice ori cu organismele abilitate ale statului român. </w:t>
      </w:r>
      <w:r w:rsidRPr="00DB2BFB">
        <w:rPr>
          <w:rFonts w:ascii="Times New Roman" w:eastAsia="Times New Roman" w:hAnsi="Times New Roman" w:cs="Times New Roman"/>
          <w:sz w:val="28"/>
          <w:szCs w:val="28"/>
        </w:rPr>
        <w:t xml:space="preserve">Aceste măsuri par </w:t>
      </w:r>
      <w:r w:rsidR="00EC6178" w:rsidRPr="00DB2BFB">
        <w:rPr>
          <w:rFonts w:ascii="Times New Roman" w:eastAsia="Times New Roman" w:hAnsi="Times New Roman" w:cs="Times New Roman"/>
          <w:sz w:val="28"/>
          <w:szCs w:val="28"/>
        </w:rPr>
        <w:t xml:space="preserve">a fi </w:t>
      </w:r>
      <w:r w:rsidRPr="00DB2BFB">
        <w:rPr>
          <w:rFonts w:ascii="Times New Roman" w:eastAsia="Times New Roman" w:hAnsi="Times New Roman" w:cs="Times New Roman"/>
          <w:sz w:val="28"/>
          <w:szCs w:val="28"/>
        </w:rPr>
        <w:t xml:space="preserve">desprinse dintr-un manual de garantare a subdezvoltării, nu dintr-o strategie coerentă de modernizare și </w:t>
      </w:r>
      <w:r w:rsidR="00EC6178" w:rsidRPr="00DB2BFB">
        <w:rPr>
          <w:rFonts w:ascii="Times New Roman" w:eastAsia="Times New Roman" w:hAnsi="Times New Roman" w:cs="Times New Roman"/>
          <w:sz w:val="28"/>
          <w:szCs w:val="28"/>
        </w:rPr>
        <w:t xml:space="preserve">de </w:t>
      </w:r>
      <w:r w:rsidRPr="00DB2BFB">
        <w:rPr>
          <w:rFonts w:ascii="Times New Roman" w:eastAsia="Times New Roman" w:hAnsi="Times New Roman" w:cs="Times New Roman"/>
          <w:sz w:val="28"/>
          <w:szCs w:val="28"/>
        </w:rPr>
        <w:t>consolidare a unei societăți bazate pe cunoaștere.</w:t>
      </w:r>
    </w:p>
    <w:p w14:paraId="00000007" w14:textId="6E2023A8"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Una dintre promisiunile dumneavoastră electorale a fost formulată clar și fără echivoc: </w:t>
      </w:r>
      <w:r w:rsidR="00423460" w:rsidRPr="00DB2BFB">
        <w:rPr>
          <w:rFonts w:ascii="Times New Roman" w:eastAsia="Times New Roman" w:hAnsi="Times New Roman" w:cs="Times New Roman"/>
          <w:b/>
          <w:bCs/>
          <w:sz w:val="28"/>
          <w:szCs w:val="28"/>
        </w:rPr>
        <w:t>„</w:t>
      </w:r>
      <w:r w:rsidRPr="00DB2BFB">
        <w:rPr>
          <w:rFonts w:ascii="Times New Roman" w:eastAsia="Times New Roman" w:hAnsi="Times New Roman" w:cs="Times New Roman"/>
          <w:b/>
          <w:bCs/>
          <w:sz w:val="28"/>
          <w:szCs w:val="28"/>
        </w:rPr>
        <w:t>profesori motivați cu salarii decente</w:t>
      </w:r>
      <w:r w:rsidR="00683B78" w:rsidRPr="00DB2BFB">
        <w:rPr>
          <w:rFonts w:ascii="Times New Roman" w:eastAsia="Times New Roman" w:hAnsi="Times New Roman" w:cs="Times New Roman"/>
          <w:b/>
          <w:bCs/>
          <w:sz w:val="28"/>
          <w:szCs w:val="28"/>
        </w:rPr>
        <w:t xml:space="preserve"> şi</w:t>
      </w:r>
      <w:r w:rsidRPr="00DB2BFB">
        <w:rPr>
          <w:rFonts w:ascii="Times New Roman" w:eastAsia="Times New Roman" w:hAnsi="Times New Roman" w:cs="Times New Roman"/>
          <w:b/>
          <w:bCs/>
          <w:sz w:val="28"/>
          <w:szCs w:val="28"/>
        </w:rPr>
        <w:t xml:space="preserve"> educație de calitate.”</w:t>
      </w:r>
      <w:r w:rsidRPr="00DB2BFB">
        <w:rPr>
          <w:rFonts w:ascii="Times New Roman" w:eastAsia="Times New Roman" w:hAnsi="Times New Roman" w:cs="Times New Roman"/>
          <w:sz w:val="28"/>
          <w:szCs w:val="28"/>
        </w:rPr>
        <w:t xml:space="preserve"> Din păcate, primele măsuri de austeritate adoptate imediat după instalarea guvernului numit de dumneavoastră au vizat chiar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ducația și profesorii, exact unul dintre domeniile pe care le-ați declarat, pe bună dreptate, prioritare și esențiale pentru viitorul democratic și european al României.</w:t>
      </w:r>
    </w:p>
    <w:p w14:paraId="00000008" w14:textId="491DAFFC"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Vă reamintim că </w:t>
      </w:r>
      <w:r w:rsidRPr="00DB2BFB">
        <w:rPr>
          <w:rFonts w:ascii="Times New Roman" w:eastAsia="Times New Roman" w:hAnsi="Times New Roman" w:cs="Times New Roman"/>
          <w:b/>
          <w:bCs/>
          <w:i/>
          <w:iCs/>
          <w:sz w:val="28"/>
          <w:szCs w:val="28"/>
        </w:rPr>
        <w:t>Strategia națională de apărare a țării pentru perioada 2025</w:t>
      </w:r>
      <w:r w:rsidR="00F1787E" w:rsidRPr="00DB2BFB">
        <w:rPr>
          <w:rFonts w:ascii="Times New Roman" w:eastAsia="Times New Roman" w:hAnsi="Times New Roman" w:cs="Times New Roman"/>
          <w:b/>
          <w:bCs/>
          <w:i/>
          <w:iCs/>
          <w:sz w:val="28"/>
          <w:szCs w:val="28"/>
        </w:rPr>
        <w:t>-</w:t>
      </w:r>
      <w:r w:rsidRPr="00DB2BFB">
        <w:rPr>
          <w:rFonts w:ascii="Times New Roman" w:eastAsia="Times New Roman" w:hAnsi="Times New Roman" w:cs="Times New Roman"/>
          <w:b/>
          <w:bCs/>
          <w:i/>
          <w:iCs/>
          <w:sz w:val="28"/>
          <w:szCs w:val="28"/>
        </w:rPr>
        <w:t>2030. Independența și solidaritatea: viziunea României pentru o lume în schimbare</w:t>
      </w:r>
      <w:r w:rsidRPr="00DB2BFB">
        <w:rPr>
          <w:rFonts w:ascii="Times New Roman" w:eastAsia="Times New Roman" w:hAnsi="Times New Roman" w:cs="Times New Roman"/>
          <w:sz w:val="28"/>
          <w:szCs w:val="28"/>
        </w:rPr>
        <w:t xml:space="preserve">, document oficial al Administrației Prezidențiale, adoptat în noiembrie 2025, definește securitatea națională într-un sens cuprinzător, incluzând explicit dimensiunea </w:t>
      </w:r>
      <w:r w:rsidR="00683B78" w:rsidRPr="00DB2BFB">
        <w:rPr>
          <w:rFonts w:ascii="Times New Roman" w:hAnsi="Times New Roman" w:cs="Times New Roman"/>
          <w:bCs/>
          <w:sz w:val="28"/>
          <w:szCs w:val="28"/>
          <w:lang w:val="ro-RO"/>
        </w:rPr>
        <w:t>“</w:t>
      </w:r>
      <w:r w:rsidRPr="00DB2BFB">
        <w:rPr>
          <w:rFonts w:ascii="Times New Roman" w:eastAsia="Times New Roman" w:hAnsi="Times New Roman" w:cs="Times New Roman"/>
          <w:sz w:val="28"/>
          <w:szCs w:val="28"/>
        </w:rPr>
        <w:t xml:space="preserve">educațională, culturală, de sănătate, socială și demografică” printre </w:t>
      </w:r>
      <w:r w:rsidRPr="00DB2BFB">
        <w:rPr>
          <w:rFonts w:ascii="Times New Roman" w:eastAsia="Times New Roman" w:hAnsi="Times New Roman" w:cs="Times New Roman"/>
          <w:sz w:val="28"/>
          <w:szCs w:val="28"/>
        </w:rPr>
        <w:lastRenderedPageBreak/>
        <w:t xml:space="preserve">domeniile esențiale pentru reziliența și securitatea statului. Educația este, așadar, recunoscută oficial ca parte a securității naționale. În acest context, măsurile de reducere a finanțării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ducației și </w:t>
      </w:r>
      <w:r w:rsidR="00683B78"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ercetării contrazic atât angajamentele electorale asumate, cât și orientările strategice stabilite prin documentele oficiale ale Administrației Prezidențiale.</w:t>
      </w:r>
      <w:r w:rsidR="00423460" w:rsidRPr="00DB2BFB">
        <w:rPr>
          <w:rFonts w:ascii="Times New Roman" w:eastAsia="Times New Roman" w:hAnsi="Times New Roman" w:cs="Times New Roman"/>
          <w:sz w:val="28"/>
          <w:szCs w:val="28"/>
        </w:rPr>
        <w:t xml:space="preserve"> Subfinanțarea cronică nu este doar o problemă bugetară, ci devine o vulnerabilitate la adresa siguranței statului român.</w:t>
      </w:r>
    </w:p>
    <w:p w14:paraId="18C40367" w14:textId="77777777" w:rsidR="00683B78"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România se află, conform statisticilor Eurostat, pe ultimul loc în Uniunea Europeană în ceea ce privește finanțarea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ducației și </w:t>
      </w:r>
      <w:r w:rsidR="00683B78" w:rsidRPr="00DB2BFB">
        <w:rPr>
          <w:rFonts w:ascii="Times New Roman" w:eastAsia="Times New Roman" w:hAnsi="Times New Roman" w:cs="Times New Roman"/>
          <w:sz w:val="28"/>
          <w:szCs w:val="28"/>
        </w:rPr>
        <w:t>a c</w:t>
      </w:r>
      <w:r w:rsidRPr="00DB2BFB">
        <w:rPr>
          <w:rFonts w:ascii="Times New Roman" w:eastAsia="Times New Roman" w:hAnsi="Times New Roman" w:cs="Times New Roman"/>
          <w:sz w:val="28"/>
          <w:szCs w:val="28"/>
        </w:rPr>
        <w:t xml:space="preserve">ercetării. Legea educației naționale nr. 1/2011 prevedea alocarea a minimum </w:t>
      </w:r>
      <w:r w:rsidRPr="00DB2BFB">
        <w:rPr>
          <w:rFonts w:ascii="Times New Roman" w:eastAsia="Times New Roman" w:hAnsi="Times New Roman" w:cs="Times New Roman"/>
          <w:b/>
          <w:bCs/>
          <w:sz w:val="28"/>
          <w:szCs w:val="28"/>
        </w:rPr>
        <w:t>6% din PIB</w:t>
      </w:r>
      <w:r w:rsidRPr="00DB2BFB">
        <w:rPr>
          <w:rFonts w:ascii="Times New Roman" w:eastAsia="Times New Roman" w:hAnsi="Times New Roman" w:cs="Times New Roman"/>
          <w:sz w:val="28"/>
          <w:szCs w:val="28"/>
        </w:rPr>
        <w:t xml:space="preserve"> pentru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ducație, prevedere care nu a fost niciodată respectată.</w:t>
      </w:r>
    </w:p>
    <w:p w14:paraId="486576F3" w14:textId="2BCE3E93" w:rsidR="00683B78"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Legislația adoptată în </w:t>
      </w:r>
      <w:r w:rsidR="00DB2BFB" w:rsidRPr="00DB2BFB">
        <w:rPr>
          <w:rFonts w:ascii="Times New Roman" w:eastAsia="Times New Roman" w:hAnsi="Times New Roman" w:cs="Times New Roman"/>
          <w:sz w:val="28"/>
          <w:szCs w:val="28"/>
        </w:rPr>
        <w:t xml:space="preserve">anul </w:t>
      </w:r>
      <w:r w:rsidRPr="00DB2BFB">
        <w:rPr>
          <w:rFonts w:ascii="Times New Roman" w:eastAsia="Times New Roman" w:hAnsi="Times New Roman" w:cs="Times New Roman"/>
          <w:sz w:val="28"/>
          <w:szCs w:val="28"/>
        </w:rPr>
        <w:t>2023 - Legea învățământului preuniversitar nr. 198/2023 și Legea învățământului superior nr. 199/2023 - a modificat mecanismul de raportare a finanțării</w:t>
      </w:r>
      <w:r w:rsidR="00337E67" w:rsidRPr="00DB2BFB">
        <w:rPr>
          <w:rFonts w:ascii="Times New Roman" w:eastAsia="Times New Roman" w:hAnsi="Times New Roman" w:cs="Times New Roman"/>
          <w:sz w:val="28"/>
          <w:szCs w:val="28"/>
        </w:rPr>
        <w:t xml:space="preserve">  educației</w:t>
      </w:r>
      <w:r w:rsidRPr="00DB2BFB">
        <w:rPr>
          <w:rFonts w:ascii="Times New Roman" w:eastAsia="Times New Roman" w:hAnsi="Times New Roman" w:cs="Times New Roman"/>
          <w:sz w:val="28"/>
          <w:szCs w:val="28"/>
        </w:rPr>
        <w:t xml:space="preserve">, </w:t>
      </w:r>
      <w:r w:rsidR="00337E67" w:rsidRPr="00DB2BFB">
        <w:rPr>
          <w:rFonts w:ascii="Times New Roman" w:eastAsia="Times New Roman" w:hAnsi="Times New Roman" w:cs="Times New Roman"/>
          <w:sz w:val="28"/>
          <w:szCs w:val="28"/>
        </w:rPr>
        <w:t xml:space="preserve">în sensul ca acest domeniu să primească </w:t>
      </w:r>
      <w:r w:rsidR="00257EC7" w:rsidRPr="00DB2BFB">
        <w:rPr>
          <w:rFonts w:ascii="Times New Roman" w:eastAsia="Times New Roman" w:hAnsi="Times New Roman" w:cs="Times New Roman"/>
          <w:sz w:val="28"/>
          <w:szCs w:val="28"/>
        </w:rPr>
        <w:t xml:space="preserve">minimum </w:t>
      </w:r>
      <w:r w:rsidR="00337E67" w:rsidRPr="00DB2BFB">
        <w:rPr>
          <w:rFonts w:ascii="Times New Roman" w:eastAsia="Times New Roman" w:hAnsi="Times New Roman" w:cs="Times New Roman"/>
          <w:b/>
          <w:bCs/>
          <w:sz w:val="28"/>
          <w:szCs w:val="28"/>
        </w:rPr>
        <w:t xml:space="preserve">15% din </w:t>
      </w:r>
      <w:r w:rsidR="00257EC7" w:rsidRPr="00DB2BFB">
        <w:rPr>
          <w:rFonts w:ascii="Times New Roman" w:eastAsia="Times New Roman" w:hAnsi="Times New Roman" w:cs="Times New Roman"/>
          <w:b/>
          <w:bCs/>
          <w:sz w:val="28"/>
          <w:szCs w:val="28"/>
        </w:rPr>
        <w:t xml:space="preserve">cheltuielile </w:t>
      </w:r>
      <w:r w:rsidRPr="00DB2BFB">
        <w:rPr>
          <w:rFonts w:ascii="Times New Roman" w:eastAsia="Times New Roman" w:hAnsi="Times New Roman" w:cs="Times New Roman"/>
          <w:b/>
          <w:bCs/>
          <w:sz w:val="28"/>
          <w:szCs w:val="28"/>
        </w:rPr>
        <w:t>bugetul</w:t>
      </w:r>
      <w:r w:rsidR="00257EC7" w:rsidRPr="00DB2BFB">
        <w:rPr>
          <w:rFonts w:ascii="Times New Roman" w:eastAsia="Times New Roman" w:hAnsi="Times New Roman" w:cs="Times New Roman"/>
          <w:b/>
          <w:bCs/>
          <w:sz w:val="28"/>
          <w:szCs w:val="28"/>
        </w:rPr>
        <w:t>ui</w:t>
      </w:r>
      <w:r w:rsidRPr="00DB2BFB">
        <w:rPr>
          <w:rFonts w:ascii="Times New Roman" w:eastAsia="Times New Roman" w:hAnsi="Times New Roman" w:cs="Times New Roman"/>
          <w:b/>
          <w:bCs/>
          <w:sz w:val="28"/>
          <w:szCs w:val="28"/>
        </w:rPr>
        <w:t xml:space="preserve"> general consolidat</w:t>
      </w:r>
      <w:r w:rsidRPr="00DB2BFB">
        <w:rPr>
          <w:rFonts w:ascii="Times New Roman" w:eastAsia="Times New Roman" w:hAnsi="Times New Roman" w:cs="Times New Roman"/>
          <w:sz w:val="28"/>
          <w:szCs w:val="28"/>
        </w:rPr>
        <w:t xml:space="preserve"> și reafirmând caracterul prioritar al investiției în educație.</w:t>
      </w:r>
    </w:p>
    <w:p w14:paraId="1854CDDD" w14:textId="77777777" w:rsidR="00683B78"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Pentru cercetare rămâne asumată ținta de minimum 1% din PIB din fonduri publice. Nici aceste niveluri de finanțare nu au fost atinse în practică, aplicarea legii fiind mereu amânată. </w:t>
      </w:r>
    </w:p>
    <w:p w14:paraId="00000009" w14:textId="3AD89815"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În aceste condiții, este profund nedrept și periculos pentru democrație și pentru viitorul european al acestei țări ca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ducația și </w:t>
      </w:r>
      <w:r w:rsidR="00683B78"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ercetarea, două domenii strategice, subfinanțate cronic, să fie transformate în pretinse cauze ale deficitului bugetar.</w:t>
      </w:r>
    </w:p>
    <w:p w14:paraId="0000000A" w14:textId="59FBAF2D"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Ne-am fi așteptat, cu atât mai mult, ca dumneavoastră, în calitate de cercetător, să înțelegeți miza strategică a investiției în cunoaștere pentru dezvoltarea economică a unei țări și pentru ieșirea din paradigma </w:t>
      </w:r>
      <w:r w:rsidR="00683B78" w:rsidRPr="00DB2BFB">
        <w:rPr>
          <w:rFonts w:ascii="Times New Roman" w:hAnsi="Times New Roman" w:cs="Times New Roman"/>
          <w:bCs/>
          <w:sz w:val="28"/>
          <w:szCs w:val="28"/>
          <w:lang w:val="ro-RO"/>
        </w:rPr>
        <w:t>“</w:t>
      </w:r>
      <w:r w:rsidRPr="00DB2BFB">
        <w:rPr>
          <w:rFonts w:ascii="Times New Roman" w:eastAsia="Times New Roman" w:hAnsi="Times New Roman" w:cs="Times New Roman"/>
          <w:sz w:val="28"/>
          <w:szCs w:val="28"/>
        </w:rPr>
        <w:t xml:space="preserve">țării muncii ieftine”. Fără o finanțare adecvată a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ducației și </w:t>
      </w:r>
      <w:r w:rsidR="00BF65CA" w:rsidRPr="00DB2BFB">
        <w:rPr>
          <w:rFonts w:ascii="Times New Roman" w:eastAsia="Times New Roman" w:hAnsi="Times New Roman" w:cs="Times New Roman"/>
          <w:sz w:val="28"/>
          <w:szCs w:val="28"/>
        </w:rPr>
        <w:t xml:space="preserve">a </w:t>
      </w:r>
      <w:r w:rsidR="00683B78"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ercetării, România nu poate deveni competitivă internațional, nu poate atrage și menține specialiști performanți și nu poate accesa în mod eficient granturi și programe internaționale de cercetare. Mai mult, fără o investiție consecventă și predictibilă în aceste domenii, nu pot fi dezvoltate segmente industriale și economice cu valoare adăugată ridicată, tocmai acele sectoare care generează inovație, productivitate și prosperitate pe termen lung, cu atât mai importante în contextul actualelor transformări din lanțurile globale de producție și al competiției tehnologice intense.</w:t>
      </w:r>
    </w:p>
    <w:p w14:paraId="0000000B" w14:textId="75FFB6EF"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Măsurile deja adoptate, precum și cele anunțate, anulează o parte consistentă din </w:t>
      </w:r>
      <w:r w:rsidR="00F1787E" w:rsidRPr="00DB2BFB">
        <w:rPr>
          <w:rFonts w:ascii="Times New Roman" w:eastAsia="Times New Roman" w:hAnsi="Times New Roman" w:cs="Times New Roman"/>
          <w:sz w:val="28"/>
          <w:szCs w:val="28"/>
        </w:rPr>
        <w:t xml:space="preserve">munca şi din </w:t>
      </w:r>
      <w:r w:rsidRPr="00DB2BFB">
        <w:rPr>
          <w:rFonts w:ascii="Times New Roman" w:eastAsia="Times New Roman" w:hAnsi="Times New Roman" w:cs="Times New Roman"/>
          <w:sz w:val="28"/>
          <w:szCs w:val="28"/>
        </w:rPr>
        <w:t xml:space="preserve">investițiile realizate în </w:t>
      </w:r>
      <w:r w:rsidR="00683B78"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 și </w:t>
      </w:r>
      <w:r w:rsidR="00683B78"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 xml:space="preserve">ercetare în ultimii ani și transmit un mesaj periculos de indiferență, </w:t>
      </w:r>
      <w:r w:rsidR="00F1787E" w:rsidRPr="00DB2BFB">
        <w:rPr>
          <w:rFonts w:ascii="Times New Roman" w:eastAsia="Times New Roman" w:hAnsi="Times New Roman" w:cs="Times New Roman"/>
          <w:sz w:val="28"/>
          <w:szCs w:val="28"/>
        </w:rPr>
        <w:t xml:space="preserve">de </w:t>
      </w:r>
      <w:r w:rsidRPr="00DB2BFB">
        <w:rPr>
          <w:rFonts w:ascii="Times New Roman" w:eastAsia="Times New Roman" w:hAnsi="Times New Roman" w:cs="Times New Roman"/>
          <w:sz w:val="28"/>
          <w:szCs w:val="28"/>
        </w:rPr>
        <w:t xml:space="preserve">neputință și lipsă de viziune strategică. Există </w:t>
      </w:r>
      <w:r w:rsidRPr="00DB2BFB">
        <w:rPr>
          <w:rFonts w:ascii="Times New Roman" w:eastAsia="Times New Roman" w:hAnsi="Times New Roman" w:cs="Times New Roman"/>
          <w:sz w:val="28"/>
          <w:szCs w:val="28"/>
        </w:rPr>
        <w:lastRenderedPageBreak/>
        <w:t xml:space="preserve">riscul real de a inversa </w:t>
      </w:r>
      <w:r w:rsidR="00F1787E" w:rsidRPr="00DB2BFB">
        <w:rPr>
          <w:rFonts w:ascii="Times New Roman" w:eastAsia="Times New Roman" w:hAnsi="Times New Roman" w:cs="Times New Roman"/>
          <w:sz w:val="28"/>
          <w:szCs w:val="28"/>
        </w:rPr>
        <w:t>tendinţa</w:t>
      </w:r>
      <w:r w:rsidRPr="00DB2BFB">
        <w:rPr>
          <w:rFonts w:ascii="Times New Roman" w:eastAsia="Times New Roman" w:hAnsi="Times New Roman" w:cs="Times New Roman"/>
          <w:sz w:val="28"/>
          <w:szCs w:val="28"/>
        </w:rPr>
        <w:t xml:space="preserve"> de creștere treptată a finanțării, care a caracterizat guvernările precedente și de a ajunge la primul buget al </w:t>
      </w:r>
      <w:r w:rsidR="00907650"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ducației aflat în </w:t>
      </w:r>
      <w:r w:rsidR="00F1787E" w:rsidRPr="00DB2BFB">
        <w:rPr>
          <w:rFonts w:ascii="Times New Roman" w:eastAsia="Times New Roman" w:hAnsi="Times New Roman" w:cs="Times New Roman"/>
          <w:sz w:val="28"/>
          <w:szCs w:val="28"/>
        </w:rPr>
        <w:t xml:space="preserve">vizibilă </w:t>
      </w:r>
      <w:r w:rsidRPr="00DB2BFB">
        <w:rPr>
          <w:rFonts w:ascii="Times New Roman" w:eastAsia="Times New Roman" w:hAnsi="Times New Roman" w:cs="Times New Roman"/>
          <w:sz w:val="28"/>
          <w:szCs w:val="28"/>
        </w:rPr>
        <w:t>scădere</w:t>
      </w:r>
      <w:r w:rsidR="00F1787E"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raportat la anul anterior.</w:t>
      </w:r>
    </w:p>
    <w:p w14:paraId="0000000C" w14:textId="2E52AB36"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Afirmăm cu responsabilitate că sistemul de </w:t>
      </w:r>
      <w:r w:rsidR="00907650"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 din România, atât cel preuniversitar, cât și cel universitar, precum și sistemul de </w:t>
      </w:r>
      <w:r w:rsidR="00683B78"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ercetare, universitar și neuniversitar, au nevoie de o transformare serioasă, profundă și coerentă pentru a-și îmbunătăți rezultatele și pentru a deveni competitive la nivel internațional. Însă întreaga literatură de specialitate arată că o schimbare autentică nu se construiește pe austeritate, ci pe alocări bugetare adecvate și pe investiții susținute. În mod concret, aceasta presupune creșteri salariale semnificative pentru personalul din educație și cercetare, finanțarea consistentă și constantă a activităților didactice și științifice, precum și resurse dedicate atragerii și menținerii tinerilor performanți în sistem.</w:t>
      </w:r>
    </w:p>
    <w:p w14:paraId="0000000D" w14:textId="6204C61C"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Totodată, este necesară asumarea unui calendar public, multianual și ferm al competițiilor de granturi naționale, împreună cu anunțarea transparentă a sumelor disponibile, după modelul altor țări din vecinătate, unde nivelul și continuitatea finanțării reprezintă condiții esențiale pentru performanță și </w:t>
      </w:r>
      <w:r w:rsidR="00F1787E" w:rsidRPr="00DB2BFB">
        <w:rPr>
          <w:rFonts w:ascii="Times New Roman" w:eastAsia="Times New Roman" w:hAnsi="Times New Roman" w:cs="Times New Roman"/>
          <w:sz w:val="28"/>
          <w:szCs w:val="28"/>
        </w:rPr>
        <w:t xml:space="preserve">pentru </w:t>
      </w:r>
      <w:r w:rsidRPr="00DB2BFB">
        <w:rPr>
          <w:rFonts w:ascii="Times New Roman" w:eastAsia="Times New Roman" w:hAnsi="Times New Roman" w:cs="Times New Roman"/>
          <w:sz w:val="28"/>
          <w:szCs w:val="28"/>
        </w:rPr>
        <w:t>competitivitate. Nu putem fi simultan codașii Europei la capitolul finanțare și fruntași la performanță</w:t>
      </w:r>
      <w:r w:rsidR="00F1787E"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Fără majorarea alocărilor bugetare, fără salarii mai bune pentru angajați, fără resurse și posturi pentru tineri competitivi, inclusiv pentru cei cu doctorate obținute la universități prestigioase </w:t>
      </w:r>
      <w:r w:rsidR="00F1787E" w:rsidRPr="00DB2BFB">
        <w:rPr>
          <w:rFonts w:ascii="Times New Roman" w:eastAsia="Times New Roman" w:hAnsi="Times New Roman" w:cs="Times New Roman"/>
          <w:sz w:val="28"/>
          <w:szCs w:val="28"/>
        </w:rPr>
        <w:t xml:space="preserve">ţară şi </w:t>
      </w:r>
      <w:r w:rsidRPr="00DB2BFB">
        <w:rPr>
          <w:rFonts w:ascii="Times New Roman" w:eastAsia="Times New Roman" w:hAnsi="Times New Roman" w:cs="Times New Roman"/>
          <w:sz w:val="28"/>
          <w:szCs w:val="28"/>
        </w:rPr>
        <w:t>din străinătate, nu există șansă reală de dezvoltare pentru aceste domenii și, implicit, pentru România</w:t>
      </w:r>
      <w:r w:rsidR="00F1787E"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ca societate și </w:t>
      </w:r>
      <w:r w:rsidR="00F1787E" w:rsidRPr="00DB2BFB">
        <w:rPr>
          <w:rFonts w:ascii="Times New Roman" w:eastAsia="Times New Roman" w:hAnsi="Times New Roman" w:cs="Times New Roman"/>
          <w:sz w:val="28"/>
          <w:szCs w:val="28"/>
        </w:rPr>
        <w:t xml:space="preserve">ca </w:t>
      </w:r>
      <w:r w:rsidRPr="00DB2BFB">
        <w:rPr>
          <w:rFonts w:ascii="Times New Roman" w:eastAsia="Times New Roman" w:hAnsi="Times New Roman" w:cs="Times New Roman"/>
          <w:sz w:val="28"/>
          <w:szCs w:val="28"/>
        </w:rPr>
        <w:t>stat.</w:t>
      </w:r>
    </w:p>
    <w:p w14:paraId="0000000E" w14:textId="4E7DEEC9"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În același registru al responsabilității financiare, considerăm imperativă obligarea Guvernului la rambursarea integrală și urgentă către universități a sumelor restante aferente proiectelor de cercetare finanțate prin PNRR. Nerambursarea acestor fonduri apasă direct asupra bugetelor universităților, care sunt nevoite să acopere</w:t>
      </w:r>
      <w:r w:rsidR="00095833"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din fonduri proprii</w:t>
      </w:r>
      <w:r w:rsidR="00095833"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salariile cercetătorilor și cheltuielile curente ale proiectelor, afectând grav echilibrul financiar al instituțiilor. În condițiile în care multe dintre aceste proiecte se încheie în luna iulie, lipsa fondurilor pune în pericol îndeplinirea obiectivelor asumate și compromite credibilitatea României în implementarea angajamentelor europene.</w:t>
      </w:r>
    </w:p>
    <w:p w14:paraId="0000000F" w14:textId="77777777"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A prezenta tăierile bugetare drept reformă este nu doar înșelător, ci extrem de periculos pentru viitorul economic al acestei țări și pentru democrația noastră fragilă. Este un mesaj profund descurajant pentru tinerii bine pregătiți sau pentru cei </w:t>
      </w:r>
      <w:r w:rsidRPr="00DB2BFB">
        <w:rPr>
          <w:rFonts w:ascii="Times New Roman" w:eastAsia="Times New Roman" w:hAnsi="Times New Roman" w:cs="Times New Roman"/>
          <w:sz w:val="28"/>
          <w:szCs w:val="28"/>
        </w:rPr>
        <w:lastRenderedPageBreak/>
        <w:t>interesați de o carieră în aceste domenii și riscă să accelereze exodul competenței din România.</w:t>
      </w:r>
    </w:p>
    <w:p w14:paraId="00000010" w14:textId="77777777" w:rsidR="00065022" w:rsidRPr="00DB2BFB" w:rsidRDefault="00000000" w:rsidP="00EC6178">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Universitățile nu sunt doar instituții de formare, ci actori economici majori. Prin salarii, investiții, achiziții, servicii, chirii și consumul generat de studenți și angajați, universitățile susțin un ecosistem economic extins. Subfinanțarea lor afectează nu doar mediul academic, ci întreaga economie locală și națională.</w:t>
      </w:r>
    </w:p>
    <w:p w14:paraId="22ED9B2B" w14:textId="1179D18A" w:rsidR="00095833" w:rsidRPr="00DB2BFB" w:rsidRDefault="00000000" w:rsidP="00095833">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Deoarece</w:t>
      </w:r>
      <w:r w:rsidR="00BF65CA"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Președintele României exercită funcția de mediere între puterile statului, precum și între stat și societate, conform art. 80 din Constituție, vă solicităm să interveniți ferm și responsabil pentru a readuce </w:t>
      </w:r>
      <w:r w:rsidR="00907650"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ducația și </w:t>
      </w:r>
      <w:r w:rsidR="00907650"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ercetarea în centrul priorităților reale ale statului român.</w:t>
      </w:r>
    </w:p>
    <w:p w14:paraId="4A5A7CE3" w14:textId="77777777" w:rsidR="00095833" w:rsidRPr="00DB2BFB" w:rsidRDefault="00000000" w:rsidP="00095833">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Astfel</w:t>
      </w:r>
      <w:r w:rsidR="00095833"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vă rugăm să aduceți în atenția coaliției de guvernare următoarele revendicări: </w:t>
      </w:r>
    </w:p>
    <w:p w14:paraId="2CE656AB" w14:textId="441237AC" w:rsidR="00257EC7" w:rsidRPr="00631BFC" w:rsidRDefault="00257EC7" w:rsidP="00631BFC">
      <w:pPr>
        <w:pStyle w:val="ListParagraph"/>
        <w:numPr>
          <w:ilvl w:val="0"/>
          <w:numId w:val="1"/>
        </w:numPr>
        <w:spacing w:after="0"/>
        <w:ind w:left="720"/>
        <w:jc w:val="both"/>
        <w:rPr>
          <w:rFonts w:ascii="Times New Roman" w:eastAsia="Times New Roman" w:hAnsi="Times New Roman" w:cs="Times New Roman"/>
          <w:b/>
          <w:bCs/>
          <w:sz w:val="28"/>
          <w:szCs w:val="28"/>
        </w:rPr>
      </w:pPr>
      <w:r w:rsidRPr="00631BFC">
        <w:rPr>
          <w:rFonts w:ascii="Times New Roman" w:eastAsia="Times New Roman" w:hAnsi="Times New Roman" w:cs="Times New Roman"/>
          <w:b/>
          <w:bCs/>
          <w:i/>
          <w:iCs/>
          <w:sz w:val="28"/>
          <w:szCs w:val="28"/>
        </w:rPr>
        <w:t>abrogarea măsurilor anti-educație luate prin Legea nr.141/2025</w:t>
      </w:r>
      <w:r w:rsidR="00C33B6A" w:rsidRPr="00631BFC">
        <w:rPr>
          <w:rFonts w:ascii="Times New Roman" w:eastAsia="Times New Roman" w:hAnsi="Times New Roman" w:cs="Times New Roman"/>
          <w:b/>
          <w:bCs/>
          <w:i/>
          <w:iCs/>
          <w:sz w:val="28"/>
          <w:szCs w:val="28"/>
        </w:rPr>
        <w:t xml:space="preserve"> (creșterea numărului de elevi la clasă, majorarea normei didactice de predare, diminuarea tarifului la plata cu ora etc.)</w:t>
      </w:r>
      <w:r w:rsidRPr="00631BFC">
        <w:rPr>
          <w:rFonts w:ascii="Times New Roman" w:eastAsia="Times New Roman" w:hAnsi="Times New Roman" w:cs="Times New Roman"/>
          <w:b/>
          <w:bCs/>
          <w:i/>
          <w:iCs/>
          <w:sz w:val="28"/>
          <w:szCs w:val="28"/>
        </w:rPr>
        <w:t>;</w:t>
      </w:r>
    </w:p>
    <w:p w14:paraId="07A6210C" w14:textId="23FA115E" w:rsidR="00907650" w:rsidRPr="00631BFC" w:rsidRDefault="00907650" w:rsidP="00631BFC">
      <w:pPr>
        <w:pStyle w:val="ListParagraph"/>
        <w:numPr>
          <w:ilvl w:val="0"/>
          <w:numId w:val="1"/>
        </w:numPr>
        <w:spacing w:after="0"/>
        <w:ind w:left="720"/>
        <w:jc w:val="both"/>
        <w:rPr>
          <w:rFonts w:ascii="Times New Roman" w:eastAsia="Times New Roman" w:hAnsi="Times New Roman" w:cs="Times New Roman"/>
          <w:b/>
          <w:bCs/>
          <w:i/>
          <w:iCs/>
          <w:sz w:val="28"/>
          <w:szCs w:val="28"/>
        </w:rPr>
      </w:pPr>
      <w:r w:rsidRPr="00631BFC">
        <w:rPr>
          <w:rFonts w:ascii="Times New Roman" w:eastAsia="Times New Roman" w:hAnsi="Times New Roman" w:cs="Times New Roman"/>
          <w:b/>
          <w:bCs/>
          <w:i/>
          <w:iCs/>
          <w:sz w:val="28"/>
          <w:szCs w:val="28"/>
        </w:rPr>
        <w:t>creșterea bugetului pentru educație şi pentru cercetare;</w:t>
      </w:r>
    </w:p>
    <w:p w14:paraId="0B4E7EA3" w14:textId="4A4DCC71" w:rsidR="00907650" w:rsidRPr="00631BFC" w:rsidRDefault="004454E6" w:rsidP="00631BFC">
      <w:pPr>
        <w:pStyle w:val="ListParagraph"/>
        <w:numPr>
          <w:ilvl w:val="0"/>
          <w:numId w:val="1"/>
        </w:numPr>
        <w:spacing w:after="0"/>
        <w:ind w:left="720"/>
        <w:jc w:val="both"/>
        <w:rPr>
          <w:b/>
          <w:bCs/>
          <w:i/>
          <w:iCs/>
          <w:sz w:val="28"/>
          <w:szCs w:val="28"/>
        </w:rPr>
      </w:pPr>
      <w:r w:rsidRPr="00631BFC">
        <w:rPr>
          <w:rFonts w:ascii="Times New Roman" w:eastAsia="Times New Roman" w:hAnsi="Times New Roman" w:cs="Times New Roman"/>
          <w:b/>
          <w:bCs/>
          <w:i/>
          <w:iCs/>
          <w:sz w:val="28"/>
          <w:szCs w:val="28"/>
        </w:rPr>
        <w:t xml:space="preserve">recunoașterea </w:t>
      </w:r>
      <w:r w:rsidR="00C33B6A" w:rsidRPr="00631BFC">
        <w:rPr>
          <w:rFonts w:ascii="Times New Roman" w:eastAsia="Times New Roman" w:hAnsi="Times New Roman" w:cs="Times New Roman"/>
          <w:b/>
          <w:bCs/>
          <w:i/>
          <w:iCs/>
          <w:sz w:val="28"/>
          <w:szCs w:val="28"/>
        </w:rPr>
        <w:t xml:space="preserve">importanței activității </w:t>
      </w:r>
      <w:r w:rsidRPr="00631BFC">
        <w:rPr>
          <w:rFonts w:ascii="Times New Roman" w:eastAsia="Times New Roman" w:hAnsi="Times New Roman" w:cs="Times New Roman"/>
          <w:b/>
          <w:bCs/>
          <w:i/>
          <w:iCs/>
          <w:sz w:val="28"/>
          <w:szCs w:val="28"/>
        </w:rPr>
        <w:t xml:space="preserve">cadrelor didactice </w:t>
      </w:r>
      <w:r w:rsidR="00A554CE" w:rsidRPr="00631BFC">
        <w:rPr>
          <w:rFonts w:ascii="Times New Roman" w:eastAsia="Times New Roman" w:hAnsi="Times New Roman" w:cs="Times New Roman"/>
          <w:b/>
          <w:bCs/>
          <w:i/>
          <w:iCs/>
          <w:sz w:val="28"/>
          <w:szCs w:val="28"/>
        </w:rPr>
        <w:t xml:space="preserve">printr-o poziționare corectă în proiectul noii legi a salarizării în domeniul bugetar; </w:t>
      </w:r>
    </w:p>
    <w:p w14:paraId="5D5CEC4F" w14:textId="4A443648" w:rsidR="00907650" w:rsidRPr="00631BFC" w:rsidRDefault="00907650" w:rsidP="00631BFC">
      <w:pPr>
        <w:pStyle w:val="ListParagraph"/>
        <w:numPr>
          <w:ilvl w:val="0"/>
          <w:numId w:val="1"/>
        </w:numPr>
        <w:spacing w:after="0"/>
        <w:ind w:left="720"/>
        <w:jc w:val="both"/>
        <w:rPr>
          <w:b/>
          <w:bCs/>
          <w:i/>
          <w:iCs/>
          <w:sz w:val="28"/>
          <w:szCs w:val="28"/>
        </w:rPr>
      </w:pPr>
      <w:r w:rsidRPr="00631BFC">
        <w:rPr>
          <w:rFonts w:ascii="Times New Roman" w:eastAsia="Times New Roman" w:hAnsi="Times New Roman" w:cs="Times New Roman"/>
          <w:b/>
          <w:bCs/>
          <w:i/>
          <w:iCs/>
          <w:sz w:val="28"/>
          <w:szCs w:val="28"/>
        </w:rPr>
        <w:t>menținerea indemnizației pentru titlul științific de doctor măcar la valoarea aferentă anului 2025;</w:t>
      </w:r>
    </w:p>
    <w:p w14:paraId="50E27C46" w14:textId="7AC48D1D" w:rsidR="00907650" w:rsidRPr="00631BFC" w:rsidRDefault="00907650" w:rsidP="00631BFC">
      <w:pPr>
        <w:pStyle w:val="ListParagraph"/>
        <w:numPr>
          <w:ilvl w:val="0"/>
          <w:numId w:val="1"/>
        </w:numPr>
        <w:spacing w:after="0"/>
        <w:ind w:left="720"/>
        <w:jc w:val="both"/>
        <w:rPr>
          <w:rFonts w:ascii="Times New Roman" w:eastAsia="Times New Roman" w:hAnsi="Times New Roman" w:cs="Times New Roman"/>
          <w:b/>
          <w:bCs/>
          <w:i/>
          <w:iCs/>
          <w:sz w:val="28"/>
          <w:szCs w:val="28"/>
        </w:rPr>
      </w:pPr>
      <w:r w:rsidRPr="00631BFC">
        <w:rPr>
          <w:rFonts w:ascii="Times New Roman" w:eastAsia="Times New Roman" w:hAnsi="Times New Roman" w:cs="Times New Roman"/>
          <w:b/>
          <w:bCs/>
          <w:i/>
          <w:iCs/>
          <w:sz w:val="28"/>
          <w:szCs w:val="28"/>
        </w:rPr>
        <w:t>lansarea imediată a competițiilor naționale de cercetare din finanțări interne;</w:t>
      </w:r>
    </w:p>
    <w:p w14:paraId="1BC660A6" w14:textId="3672A6A4" w:rsidR="00907650" w:rsidRPr="00631BFC" w:rsidRDefault="00907650" w:rsidP="00631BFC">
      <w:pPr>
        <w:pStyle w:val="ListParagraph"/>
        <w:numPr>
          <w:ilvl w:val="0"/>
          <w:numId w:val="1"/>
        </w:numPr>
        <w:spacing w:after="0"/>
        <w:ind w:left="720"/>
        <w:jc w:val="both"/>
        <w:rPr>
          <w:rFonts w:ascii="Times New Roman" w:eastAsia="Times New Roman" w:hAnsi="Times New Roman" w:cs="Times New Roman"/>
          <w:b/>
          <w:bCs/>
          <w:i/>
          <w:iCs/>
          <w:sz w:val="28"/>
          <w:szCs w:val="28"/>
        </w:rPr>
      </w:pPr>
      <w:r w:rsidRPr="00631BFC">
        <w:rPr>
          <w:rFonts w:ascii="Times New Roman" w:eastAsia="Times New Roman" w:hAnsi="Times New Roman" w:cs="Times New Roman"/>
          <w:b/>
          <w:bCs/>
          <w:i/>
          <w:iCs/>
          <w:sz w:val="28"/>
          <w:szCs w:val="28"/>
        </w:rPr>
        <w:t>restabilirea integrală a burselor studenților;</w:t>
      </w:r>
    </w:p>
    <w:p w14:paraId="28B284F6" w14:textId="5773499D" w:rsidR="004454E6" w:rsidRPr="00631BFC" w:rsidRDefault="00631BFC" w:rsidP="00631BFC">
      <w:pPr>
        <w:pStyle w:val="ListParagraph"/>
        <w:numPr>
          <w:ilvl w:val="0"/>
          <w:numId w:val="1"/>
        </w:numPr>
        <w:spacing w:after="0"/>
        <w:ind w:left="720"/>
        <w:jc w:val="both"/>
        <w:rPr>
          <w:rFonts w:ascii="Times New Roman" w:eastAsia="Times New Roman" w:hAnsi="Times New Roman" w:cs="Times New Roman"/>
          <w:b/>
          <w:bCs/>
          <w:i/>
          <w:iCs/>
          <w:sz w:val="28"/>
          <w:szCs w:val="28"/>
        </w:rPr>
      </w:pPr>
      <w:r w:rsidRPr="00631BFC">
        <w:rPr>
          <w:rFonts w:ascii="Times New Roman" w:eastAsia="Times New Roman" w:hAnsi="Times New Roman" w:cs="Times New Roman"/>
          <w:b/>
          <w:bCs/>
          <w:i/>
          <w:iCs/>
          <w:sz w:val="28"/>
          <w:szCs w:val="28"/>
        </w:rPr>
        <w:t>de</w:t>
      </w:r>
      <w:r w:rsidR="004454E6" w:rsidRPr="00631BFC">
        <w:rPr>
          <w:rFonts w:ascii="Times New Roman" w:eastAsia="Times New Roman" w:hAnsi="Times New Roman" w:cs="Times New Roman"/>
          <w:b/>
          <w:bCs/>
          <w:i/>
          <w:iCs/>
          <w:sz w:val="28"/>
          <w:szCs w:val="28"/>
        </w:rPr>
        <w:t>blocarea soldurilor universităților pentru folosirea acestora în implementarea proiectelor europene și la dezvoltarea instituțională;</w:t>
      </w:r>
    </w:p>
    <w:p w14:paraId="24768444" w14:textId="491ED9BA" w:rsidR="00907650" w:rsidRPr="00631BFC" w:rsidRDefault="00907650" w:rsidP="00631BFC">
      <w:pPr>
        <w:pStyle w:val="ListParagraph"/>
        <w:numPr>
          <w:ilvl w:val="0"/>
          <w:numId w:val="1"/>
        </w:numPr>
        <w:spacing w:after="0"/>
        <w:ind w:left="720"/>
        <w:jc w:val="both"/>
        <w:rPr>
          <w:rFonts w:ascii="Times New Roman" w:eastAsia="Times New Roman" w:hAnsi="Times New Roman" w:cs="Times New Roman"/>
          <w:b/>
          <w:bCs/>
          <w:i/>
          <w:iCs/>
          <w:sz w:val="28"/>
          <w:szCs w:val="28"/>
        </w:rPr>
      </w:pPr>
      <w:r w:rsidRPr="00631BFC">
        <w:rPr>
          <w:rFonts w:ascii="Times New Roman" w:eastAsia="Times New Roman" w:hAnsi="Times New Roman" w:cs="Times New Roman"/>
          <w:b/>
          <w:bCs/>
          <w:i/>
          <w:iCs/>
          <w:sz w:val="28"/>
          <w:szCs w:val="28"/>
        </w:rPr>
        <w:t>deblocarea angajărilor și integrarea tinerilor performanți în universități şi în cercetare.</w:t>
      </w:r>
    </w:p>
    <w:p w14:paraId="00000012" w14:textId="1FC981A9" w:rsidR="00065022" w:rsidRPr="00DB2BFB" w:rsidRDefault="00000000" w:rsidP="00095833">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Aceste revendicări sunt în deplin acord cu promisiunile </w:t>
      </w:r>
      <w:r w:rsidR="00095833" w:rsidRPr="00DB2BFB">
        <w:rPr>
          <w:rFonts w:ascii="Times New Roman" w:eastAsia="Times New Roman" w:hAnsi="Times New Roman" w:cs="Times New Roman"/>
          <w:sz w:val="28"/>
          <w:szCs w:val="28"/>
        </w:rPr>
        <w:t>Dumneavoastră</w:t>
      </w:r>
      <w:r w:rsidRPr="00DB2BFB">
        <w:rPr>
          <w:rFonts w:ascii="Times New Roman" w:eastAsia="Times New Roman" w:hAnsi="Times New Roman" w:cs="Times New Roman"/>
          <w:sz w:val="28"/>
          <w:szCs w:val="28"/>
        </w:rPr>
        <w:t xml:space="preserve"> electorale și cu prevederile documentelor strategice publicate de Administrația Prezidențială, care consacră educația și cercetarea drept domenii prioritare și componente ale securității naționale.</w:t>
      </w:r>
    </w:p>
    <w:p w14:paraId="726F756E" w14:textId="6E248A4B" w:rsidR="00F15213" w:rsidRPr="00DB2BFB" w:rsidRDefault="00000000" w:rsidP="00F15213">
      <w:pPr>
        <w:spacing w:after="0"/>
        <w:ind w:firstLine="72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 xml:space="preserve">Sperăm că veți folosi autoritatea și poziția </w:t>
      </w:r>
      <w:r w:rsidR="00095833" w:rsidRPr="00DB2BFB">
        <w:rPr>
          <w:rFonts w:ascii="Times New Roman" w:eastAsia="Times New Roman" w:hAnsi="Times New Roman" w:cs="Times New Roman"/>
          <w:sz w:val="28"/>
          <w:szCs w:val="28"/>
        </w:rPr>
        <w:t>D</w:t>
      </w:r>
      <w:r w:rsidRPr="00DB2BFB">
        <w:rPr>
          <w:rFonts w:ascii="Times New Roman" w:eastAsia="Times New Roman" w:hAnsi="Times New Roman" w:cs="Times New Roman"/>
          <w:sz w:val="28"/>
          <w:szCs w:val="28"/>
        </w:rPr>
        <w:t xml:space="preserve">umneavoastră pentru a scoate România de pe această </w:t>
      </w:r>
      <w:r w:rsidR="00095833" w:rsidRPr="00DB2BFB">
        <w:rPr>
          <w:rFonts w:ascii="Times New Roman" w:eastAsia="Times New Roman" w:hAnsi="Times New Roman" w:cs="Times New Roman"/>
          <w:sz w:val="28"/>
          <w:szCs w:val="28"/>
        </w:rPr>
        <w:t>traiectorie</w:t>
      </w:r>
      <w:r w:rsidRPr="00DB2BFB">
        <w:rPr>
          <w:rFonts w:ascii="Times New Roman" w:eastAsia="Times New Roman" w:hAnsi="Times New Roman" w:cs="Times New Roman"/>
          <w:sz w:val="28"/>
          <w:szCs w:val="28"/>
        </w:rPr>
        <w:t xml:space="preserve"> periculoasă</w:t>
      </w:r>
      <w:r w:rsidR="00095833" w:rsidRPr="00DB2BFB">
        <w:rPr>
          <w:rFonts w:ascii="Times New Roman" w:eastAsia="Times New Roman" w:hAnsi="Times New Roman" w:cs="Times New Roman"/>
          <w:sz w:val="28"/>
          <w:szCs w:val="28"/>
        </w:rPr>
        <w:t xml:space="preserve">, </w:t>
      </w:r>
      <w:r w:rsidRPr="00DB2BFB">
        <w:rPr>
          <w:rFonts w:ascii="Times New Roman" w:eastAsia="Times New Roman" w:hAnsi="Times New Roman" w:cs="Times New Roman"/>
          <w:sz w:val="28"/>
          <w:szCs w:val="28"/>
        </w:rPr>
        <w:t xml:space="preserve">pentru a nu rămâne în istorie drept Președintele care a girat primul buget al </w:t>
      </w:r>
      <w:r w:rsidR="00907650" w:rsidRPr="00DB2BFB">
        <w:rPr>
          <w:rFonts w:ascii="Times New Roman" w:eastAsia="Times New Roman" w:hAnsi="Times New Roman" w:cs="Times New Roman"/>
          <w:sz w:val="28"/>
          <w:szCs w:val="28"/>
        </w:rPr>
        <w:t>e</w:t>
      </w:r>
      <w:r w:rsidRPr="00DB2BFB">
        <w:rPr>
          <w:rFonts w:ascii="Times New Roman" w:eastAsia="Times New Roman" w:hAnsi="Times New Roman" w:cs="Times New Roman"/>
          <w:sz w:val="28"/>
          <w:szCs w:val="28"/>
        </w:rPr>
        <w:t xml:space="preserve">ducației și </w:t>
      </w:r>
      <w:r w:rsidR="00907650" w:rsidRPr="00DB2BFB">
        <w:rPr>
          <w:rFonts w:ascii="Times New Roman" w:eastAsia="Times New Roman" w:hAnsi="Times New Roman" w:cs="Times New Roman"/>
          <w:sz w:val="28"/>
          <w:szCs w:val="28"/>
        </w:rPr>
        <w:t>c</w:t>
      </w:r>
      <w:r w:rsidRPr="00DB2BFB">
        <w:rPr>
          <w:rFonts w:ascii="Times New Roman" w:eastAsia="Times New Roman" w:hAnsi="Times New Roman" w:cs="Times New Roman"/>
          <w:sz w:val="28"/>
          <w:szCs w:val="28"/>
        </w:rPr>
        <w:t>ercetării aflat în scădere</w:t>
      </w:r>
      <w:r w:rsidR="00095833" w:rsidRPr="00DB2BFB">
        <w:rPr>
          <w:rFonts w:ascii="Times New Roman" w:eastAsia="Times New Roman" w:hAnsi="Times New Roman" w:cs="Times New Roman"/>
          <w:sz w:val="28"/>
          <w:szCs w:val="28"/>
        </w:rPr>
        <w:t>,</w:t>
      </w:r>
      <w:r w:rsidRPr="00DB2BFB">
        <w:rPr>
          <w:rFonts w:ascii="Times New Roman" w:eastAsia="Times New Roman" w:hAnsi="Times New Roman" w:cs="Times New Roman"/>
          <w:sz w:val="28"/>
          <w:szCs w:val="28"/>
        </w:rPr>
        <w:t xml:space="preserve"> raportat la anul anterior, în contradicție cu angajamentele asumate.</w:t>
      </w:r>
    </w:p>
    <w:p w14:paraId="5CDA421A" w14:textId="77777777" w:rsidR="00907650" w:rsidRPr="00DB2BFB" w:rsidRDefault="00907650" w:rsidP="00907650">
      <w:pPr>
        <w:spacing w:after="0"/>
        <w:ind w:firstLine="720"/>
        <w:jc w:val="both"/>
        <w:rPr>
          <w:rFonts w:ascii="Times New Roman" w:hAnsi="Times New Roman" w:cs="Times New Roman"/>
          <w:sz w:val="28"/>
          <w:szCs w:val="28"/>
          <w:lang w:val="ro-RO"/>
        </w:rPr>
      </w:pPr>
      <w:r w:rsidRPr="00DB2BFB">
        <w:rPr>
          <w:rFonts w:ascii="Times New Roman" w:hAnsi="Times New Roman" w:cs="Times New Roman"/>
          <w:sz w:val="28"/>
          <w:szCs w:val="28"/>
          <w:lang w:val="ro-RO"/>
        </w:rPr>
        <w:lastRenderedPageBreak/>
        <w:t xml:space="preserve">În sensul celor precizate mai sus, vă recomandăm să inițiați un </w:t>
      </w:r>
      <w:r w:rsidRPr="00DB2BFB">
        <w:rPr>
          <w:rFonts w:ascii="Times New Roman" w:hAnsi="Times New Roman" w:cs="Times New Roman"/>
          <w:b/>
          <w:bCs/>
          <w:sz w:val="28"/>
          <w:szCs w:val="28"/>
          <w:lang w:val="ro-RO"/>
        </w:rPr>
        <w:t>proiect de reformă a sistemului educaţional din România</w:t>
      </w:r>
      <w:r w:rsidRPr="00DB2BFB">
        <w:rPr>
          <w:rFonts w:ascii="Times New Roman" w:hAnsi="Times New Roman" w:cs="Times New Roman"/>
          <w:sz w:val="28"/>
          <w:szCs w:val="28"/>
          <w:lang w:val="ro-RO"/>
        </w:rPr>
        <w:t>, care să reunească experți din zona universităților din România, a institutelor de cercetare şi a academiilor, care împreună cu organisme de profil şi cu actori relevanţi ai mediului privat, să asigure găsirea unor soluţii de succes pentru rezolvarea</w:t>
      </w:r>
      <w:r w:rsidRPr="00DB2BFB">
        <w:rPr>
          <w:sz w:val="28"/>
          <w:szCs w:val="28"/>
        </w:rPr>
        <w:t xml:space="preserve"> </w:t>
      </w:r>
      <w:r w:rsidRPr="00DB2BFB">
        <w:rPr>
          <w:rFonts w:ascii="Times New Roman" w:hAnsi="Times New Roman" w:cs="Times New Roman"/>
          <w:sz w:val="28"/>
          <w:szCs w:val="28"/>
          <w:lang w:val="ro-RO"/>
        </w:rPr>
        <w:t>problemelor cu care se confruntă educaţia din România.</w:t>
      </w:r>
    </w:p>
    <w:p w14:paraId="05B1851E" w14:textId="77777777" w:rsidR="00F15213" w:rsidRPr="00DB2BFB" w:rsidRDefault="00F15213" w:rsidP="00EC6178">
      <w:pPr>
        <w:spacing w:after="0"/>
        <w:ind w:firstLine="720"/>
        <w:jc w:val="both"/>
        <w:rPr>
          <w:rFonts w:ascii="Times New Roman" w:eastAsia="Times New Roman" w:hAnsi="Times New Roman" w:cs="Times New Roman"/>
          <w:sz w:val="28"/>
          <w:szCs w:val="28"/>
        </w:rPr>
      </w:pPr>
    </w:p>
    <w:p w14:paraId="0ADDD11B" w14:textId="77777777" w:rsidR="00EC6178" w:rsidRPr="00DB2BFB" w:rsidRDefault="00EC6178" w:rsidP="00EC6178">
      <w:pPr>
        <w:spacing w:after="0"/>
        <w:jc w:val="both"/>
        <w:rPr>
          <w:rFonts w:ascii="Times New Roman" w:eastAsia="Times New Roman" w:hAnsi="Times New Roman" w:cs="Times New Roman"/>
          <w:sz w:val="28"/>
          <w:szCs w:val="28"/>
        </w:rPr>
      </w:pPr>
    </w:p>
    <w:p w14:paraId="00000017" w14:textId="25961CDB" w:rsidR="00065022" w:rsidRPr="00DB2BFB" w:rsidRDefault="00000000" w:rsidP="00EC6178">
      <w:pPr>
        <w:spacing w:after="0"/>
        <w:jc w:val="both"/>
        <w:rPr>
          <w:rFonts w:ascii="Times New Roman" w:eastAsia="Times New Roman" w:hAnsi="Times New Roman" w:cs="Times New Roman"/>
          <w:sz w:val="28"/>
          <w:szCs w:val="28"/>
        </w:rPr>
      </w:pPr>
      <w:r w:rsidRPr="00DB2BFB">
        <w:rPr>
          <w:rFonts w:ascii="Times New Roman" w:eastAsia="Times New Roman" w:hAnsi="Times New Roman" w:cs="Times New Roman"/>
          <w:sz w:val="28"/>
          <w:szCs w:val="28"/>
        </w:rPr>
        <w:t>Cu considerație,</w:t>
      </w:r>
    </w:p>
    <w:p w14:paraId="43F3CEFA" w14:textId="77777777" w:rsidR="00095833" w:rsidRPr="00DB2BFB" w:rsidRDefault="00095833" w:rsidP="00EC6178">
      <w:pPr>
        <w:spacing w:after="0"/>
        <w:jc w:val="both"/>
        <w:rPr>
          <w:rFonts w:ascii="Times New Roman" w:eastAsia="Times New Roman" w:hAnsi="Times New Roman" w:cs="Times New Roman"/>
          <w:sz w:val="28"/>
          <w:szCs w:val="28"/>
        </w:rPr>
      </w:pPr>
    </w:p>
    <w:p w14:paraId="48BFB7B9" w14:textId="77777777" w:rsidR="004454E6" w:rsidRPr="00C33B6A" w:rsidRDefault="004454E6" w:rsidP="004454E6">
      <w:pPr>
        <w:spacing w:line="240" w:lineRule="auto"/>
        <w:ind w:firstLine="720"/>
        <w:rPr>
          <w:rFonts w:ascii="Calibri" w:hAnsi="Calibri" w:cs="Calibri"/>
          <w:b/>
          <w:sz w:val="28"/>
          <w:szCs w:val="28"/>
        </w:rPr>
      </w:pPr>
    </w:p>
    <w:p w14:paraId="7DF81024" w14:textId="13AB0BB5" w:rsidR="004454E6" w:rsidRPr="00C33B6A" w:rsidRDefault="004454E6" w:rsidP="004454E6">
      <w:pPr>
        <w:spacing w:line="240" w:lineRule="auto"/>
        <w:rPr>
          <w:rFonts w:ascii="Calibri" w:hAnsi="Calibri" w:cs="Calibri"/>
          <w:b/>
          <w:sz w:val="28"/>
          <w:szCs w:val="28"/>
        </w:rPr>
      </w:pPr>
      <w:r w:rsidRPr="00C33B6A">
        <w:rPr>
          <w:rFonts w:ascii="Calibri" w:hAnsi="Calibri" w:cs="Calibri"/>
          <w:b/>
          <w:sz w:val="28"/>
          <w:szCs w:val="28"/>
        </w:rPr>
        <w:t xml:space="preserve">      PREŞEDINTE, </w:t>
      </w:r>
      <w:r w:rsidRPr="00C33B6A">
        <w:rPr>
          <w:rFonts w:ascii="Calibri" w:hAnsi="Calibri" w:cs="Calibri"/>
          <w:b/>
          <w:sz w:val="28"/>
          <w:szCs w:val="28"/>
        </w:rPr>
        <w:tab/>
      </w:r>
      <w:r w:rsidRPr="00C33B6A">
        <w:rPr>
          <w:rFonts w:ascii="Calibri" w:hAnsi="Calibri" w:cs="Calibri"/>
          <w:b/>
          <w:sz w:val="28"/>
          <w:szCs w:val="28"/>
        </w:rPr>
        <w:tab/>
        <w:t xml:space="preserve">               PREȘEDINTE,</w:t>
      </w:r>
      <w:r w:rsidRPr="00C33B6A">
        <w:rPr>
          <w:rFonts w:ascii="Calibri" w:hAnsi="Calibri" w:cs="Calibri"/>
          <w:b/>
          <w:sz w:val="28"/>
          <w:szCs w:val="28"/>
        </w:rPr>
        <w:tab/>
        <w:t xml:space="preserve">  </w:t>
      </w:r>
      <w:r w:rsidRPr="00C33B6A">
        <w:rPr>
          <w:rFonts w:ascii="Calibri" w:hAnsi="Calibri" w:cs="Calibri"/>
          <w:b/>
          <w:sz w:val="28"/>
          <w:szCs w:val="28"/>
        </w:rPr>
        <w:tab/>
        <w:t xml:space="preserve"> </w:t>
      </w:r>
      <w:r w:rsidRPr="00C33B6A">
        <w:rPr>
          <w:rFonts w:ascii="Calibri" w:hAnsi="Calibri" w:cs="Calibri"/>
          <w:b/>
          <w:sz w:val="28"/>
          <w:szCs w:val="28"/>
        </w:rPr>
        <w:tab/>
        <w:t>PREŞEDINTE,</w:t>
      </w:r>
    </w:p>
    <w:p w14:paraId="30903069" w14:textId="48ABFDA4" w:rsidR="004454E6" w:rsidRPr="00C33B6A" w:rsidRDefault="004454E6" w:rsidP="004454E6">
      <w:pPr>
        <w:spacing w:line="240" w:lineRule="auto"/>
        <w:rPr>
          <w:rFonts w:ascii="Calibri" w:hAnsi="Calibri" w:cs="Calibri"/>
          <w:b/>
          <w:sz w:val="28"/>
          <w:szCs w:val="28"/>
        </w:rPr>
      </w:pPr>
      <w:r w:rsidRPr="00C33B6A">
        <w:rPr>
          <w:rFonts w:ascii="Calibri" w:hAnsi="Calibri" w:cs="Calibri"/>
          <w:b/>
          <w:sz w:val="28"/>
          <w:szCs w:val="28"/>
        </w:rPr>
        <w:t xml:space="preserve">     Anton HADĂR </w:t>
      </w:r>
      <w:r w:rsidRPr="00C33B6A">
        <w:rPr>
          <w:rFonts w:ascii="Calibri" w:hAnsi="Calibri" w:cs="Calibri"/>
          <w:b/>
          <w:sz w:val="28"/>
          <w:szCs w:val="28"/>
        </w:rPr>
        <w:tab/>
      </w:r>
      <w:r w:rsidRPr="00C33B6A">
        <w:rPr>
          <w:rFonts w:ascii="Calibri" w:hAnsi="Calibri" w:cs="Calibri"/>
          <w:b/>
          <w:sz w:val="28"/>
          <w:szCs w:val="28"/>
        </w:rPr>
        <w:tab/>
      </w:r>
      <w:r w:rsidRPr="00C33B6A">
        <w:rPr>
          <w:rFonts w:ascii="Calibri" w:hAnsi="Calibri" w:cs="Calibri"/>
          <w:b/>
          <w:sz w:val="28"/>
          <w:szCs w:val="28"/>
        </w:rPr>
        <w:tab/>
        <w:t xml:space="preserve">Simion HANCESCU   </w:t>
      </w:r>
      <w:r w:rsidRPr="00C33B6A">
        <w:rPr>
          <w:rFonts w:ascii="Calibri" w:hAnsi="Calibri" w:cs="Calibri"/>
          <w:b/>
          <w:sz w:val="28"/>
          <w:szCs w:val="28"/>
        </w:rPr>
        <w:tab/>
        <w:t xml:space="preserve">    Marius Ovidiu NISTOR</w:t>
      </w:r>
      <w:r w:rsidRPr="00C33B6A">
        <w:rPr>
          <w:rFonts w:ascii="Calibri" w:hAnsi="Calibri" w:cs="Calibri"/>
          <w:b/>
          <w:sz w:val="28"/>
          <w:szCs w:val="28"/>
        </w:rPr>
        <w:tab/>
        <w:t xml:space="preserve">             </w:t>
      </w:r>
    </w:p>
    <w:p w14:paraId="1D0D8FBE" w14:textId="3CBD645A" w:rsidR="00095833" w:rsidRPr="00C33B6A" w:rsidRDefault="00095833" w:rsidP="004454E6">
      <w:pPr>
        <w:rPr>
          <w:rFonts w:ascii="Times New Roman" w:hAnsi="Times New Roman" w:cs="Times New Roman"/>
          <w:sz w:val="28"/>
          <w:szCs w:val="28"/>
          <w:lang w:val="ro-RO"/>
        </w:rPr>
      </w:pPr>
      <w:r w:rsidRPr="00C33B6A">
        <w:rPr>
          <w:rFonts w:ascii="Times New Roman" w:hAnsi="Times New Roman" w:cs="Times New Roman"/>
          <w:sz w:val="28"/>
          <w:szCs w:val="28"/>
          <w:lang w:val="ro-RO"/>
        </w:rPr>
        <w:tab/>
      </w:r>
      <w:r w:rsidRPr="00C33B6A">
        <w:rPr>
          <w:rFonts w:ascii="Times New Roman" w:hAnsi="Times New Roman" w:cs="Times New Roman"/>
          <w:sz w:val="28"/>
          <w:szCs w:val="28"/>
          <w:lang w:val="ro-RO"/>
        </w:rPr>
        <w:tab/>
      </w:r>
      <w:r w:rsidRPr="00C33B6A">
        <w:rPr>
          <w:rFonts w:ascii="Times New Roman" w:hAnsi="Times New Roman" w:cs="Times New Roman"/>
          <w:sz w:val="28"/>
          <w:szCs w:val="28"/>
          <w:lang w:val="ro-RO"/>
        </w:rPr>
        <w:tab/>
      </w:r>
      <w:r w:rsidRPr="00C33B6A">
        <w:rPr>
          <w:rFonts w:ascii="Times New Roman" w:hAnsi="Times New Roman" w:cs="Times New Roman"/>
          <w:sz w:val="28"/>
          <w:szCs w:val="28"/>
          <w:lang w:val="ro-RO"/>
        </w:rPr>
        <w:tab/>
      </w:r>
      <w:r w:rsidRPr="00C33B6A">
        <w:rPr>
          <w:rFonts w:ascii="Times New Roman" w:hAnsi="Times New Roman" w:cs="Times New Roman"/>
          <w:sz w:val="28"/>
          <w:szCs w:val="28"/>
          <w:lang w:val="ro-RO"/>
        </w:rPr>
        <w:tab/>
      </w:r>
    </w:p>
    <w:p w14:paraId="77CD46D2" w14:textId="77777777" w:rsidR="004454E6" w:rsidRPr="00C33B6A" w:rsidRDefault="004454E6" w:rsidP="004454E6">
      <w:pPr>
        <w:rPr>
          <w:rFonts w:ascii="Times New Roman" w:hAnsi="Times New Roman" w:cs="Times New Roman"/>
          <w:sz w:val="28"/>
          <w:szCs w:val="28"/>
          <w:lang w:val="ro-RO"/>
        </w:rPr>
      </w:pPr>
    </w:p>
    <w:p w14:paraId="67FA63A9" w14:textId="77777777" w:rsidR="004454E6" w:rsidRPr="00C33B6A" w:rsidRDefault="004454E6" w:rsidP="004454E6">
      <w:pPr>
        <w:rPr>
          <w:rFonts w:ascii="Times New Roman" w:hAnsi="Times New Roman" w:cs="Times New Roman"/>
          <w:sz w:val="28"/>
          <w:szCs w:val="28"/>
          <w:lang w:val="ro-RO"/>
        </w:rPr>
      </w:pPr>
    </w:p>
    <w:p w14:paraId="015BE06D" w14:textId="77777777" w:rsidR="004454E6" w:rsidRPr="00C33B6A" w:rsidRDefault="004454E6" w:rsidP="004454E6">
      <w:pPr>
        <w:rPr>
          <w:rFonts w:ascii="Times New Roman" w:hAnsi="Times New Roman" w:cs="Times New Roman"/>
          <w:sz w:val="28"/>
          <w:szCs w:val="28"/>
          <w:lang w:val="ro-RO"/>
        </w:rPr>
      </w:pPr>
    </w:p>
    <w:p w14:paraId="014E41DF" w14:textId="77777777" w:rsidR="00095833" w:rsidRPr="00C33B6A" w:rsidRDefault="00095833" w:rsidP="00EC6178">
      <w:pPr>
        <w:spacing w:after="0"/>
        <w:jc w:val="both"/>
        <w:rPr>
          <w:rFonts w:ascii="Times New Roman" w:eastAsia="Times New Roman" w:hAnsi="Times New Roman" w:cs="Times New Roman"/>
          <w:sz w:val="28"/>
          <w:szCs w:val="28"/>
        </w:rPr>
      </w:pPr>
    </w:p>
    <w:sectPr w:rsidR="00095833" w:rsidRPr="00C33B6A" w:rsidSect="004454E6">
      <w:pgSz w:w="12240" w:h="15840"/>
      <w:pgMar w:top="1440" w:right="1440" w:bottom="81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44A8F04-CBC0-466E-96B2-51D20AB2896D}"/>
    <w:embedBold r:id="rId2" w:fontKey="{9C7DFF80-EDB0-4EA9-8D08-50F75C9FDD2C}"/>
    <w:embedItalic r:id="rId3" w:fontKey="{3857C3D1-4671-413D-AC9E-D6CC657A2714}"/>
    <w:embedBoldItalic r:id="rId4" w:fontKey="{1A5AEBAF-F185-4645-BAFE-511C8259398F}"/>
  </w:font>
  <w:font w:name="Play">
    <w:charset w:val="00"/>
    <w:family w:val="auto"/>
    <w:pitch w:val="default"/>
    <w:embedRegular r:id="rId5" w:fontKey="{5C9C7762-DEC4-4CD3-8F57-B1A4D0CC55FA}"/>
  </w:font>
  <w:font w:name="Aptos Display">
    <w:charset w:val="00"/>
    <w:family w:val="swiss"/>
    <w:pitch w:val="variable"/>
    <w:sig w:usb0="20000287" w:usb1="00000003" w:usb2="00000000" w:usb3="00000000" w:csb0="0000019F" w:csb1="00000000"/>
    <w:embedRegular r:id="rId6" w:fontKey="{E406748B-6BED-465A-AED4-E6E51A790169}"/>
  </w:font>
  <w:font w:name="Calibri">
    <w:panose1 w:val="020F0502020204030204"/>
    <w:charset w:val="EE"/>
    <w:family w:val="swiss"/>
    <w:pitch w:val="variable"/>
    <w:sig w:usb0="E4002EFF" w:usb1="C200247B" w:usb2="00000009" w:usb3="00000000" w:csb0="000001FF" w:csb1="00000000"/>
    <w:embedRegular r:id="rId7" w:fontKey="{70A69E5C-C19F-46CA-B977-A39CF0EA03BB}"/>
    <w:embedBold r:id="rId8" w:fontKey="{9CE5A4BA-C7AF-46FB-AA77-9C63415352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32A5"/>
    <w:multiLevelType w:val="hybridMultilevel"/>
    <w:tmpl w:val="22849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50A560A"/>
    <w:multiLevelType w:val="hybridMultilevel"/>
    <w:tmpl w:val="C4BE483E"/>
    <w:lvl w:ilvl="0" w:tplc="10B091A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88433977">
    <w:abstractNumId w:val="0"/>
  </w:num>
  <w:num w:numId="2" w16cid:durableId="1560942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022"/>
    <w:rsid w:val="00005D99"/>
    <w:rsid w:val="00065022"/>
    <w:rsid w:val="00095833"/>
    <w:rsid w:val="00257EC7"/>
    <w:rsid w:val="00293F8E"/>
    <w:rsid w:val="00337E67"/>
    <w:rsid w:val="00361785"/>
    <w:rsid w:val="0041509F"/>
    <w:rsid w:val="00423460"/>
    <w:rsid w:val="004454E6"/>
    <w:rsid w:val="004B2EB4"/>
    <w:rsid w:val="00631BFC"/>
    <w:rsid w:val="006458ED"/>
    <w:rsid w:val="00683B78"/>
    <w:rsid w:val="006C73F2"/>
    <w:rsid w:val="0077744B"/>
    <w:rsid w:val="007D0437"/>
    <w:rsid w:val="00905A4C"/>
    <w:rsid w:val="00907650"/>
    <w:rsid w:val="00A26154"/>
    <w:rsid w:val="00A554CE"/>
    <w:rsid w:val="00AA2295"/>
    <w:rsid w:val="00B627D7"/>
    <w:rsid w:val="00BF65CA"/>
    <w:rsid w:val="00C06197"/>
    <w:rsid w:val="00C33B6A"/>
    <w:rsid w:val="00C855CD"/>
    <w:rsid w:val="00DA437C"/>
    <w:rsid w:val="00DB2BFB"/>
    <w:rsid w:val="00DD68D8"/>
    <w:rsid w:val="00EC6178"/>
    <w:rsid w:val="00F15213"/>
    <w:rsid w:val="00F1787E"/>
    <w:rsid w:val="00F60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87FA2"/>
  <w15:docId w15:val="{96B7846C-5FBB-427E-87DF-E1CA7C43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ro"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93F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3F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3F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193F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3F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3F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3F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3F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3F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3F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3F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3F54"/>
    <w:rPr>
      <w:rFonts w:eastAsiaTheme="majorEastAsia" w:cstheme="majorBidi"/>
      <w:color w:val="272727" w:themeColor="text1" w:themeTint="D8"/>
    </w:rPr>
  </w:style>
  <w:style w:type="character" w:customStyle="1" w:styleId="TitleChar">
    <w:name w:val="Title Char"/>
    <w:basedOn w:val="DefaultParagraphFont"/>
    <w:link w:val="Title"/>
    <w:uiPriority w:val="10"/>
    <w:rsid w:val="00193F5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93F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3F54"/>
    <w:pPr>
      <w:spacing w:before="160"/>
      <w:jc w:val="center"/>
    </w:pPr>
    <w:rPr>
      <w:i/>
      <w:iCs/>
      <w:color w:val="404040" w:themeColor="text1" w:themeTint="BF"/>
    </w:rPr>
  </w:style>
  <w:style w:type="character" w:customStyle="1" w:styleId="QuoteChar">
    <w:name w:val="Quote Char"/>
    <w:basedOn w:val="DefaultParagraphFont"/>
    <w:link w:val="Quote"/>
    <w:uiPriority w:val="29"/>
    <w:rsid w:val="00193F54"/>
    <w:rPr>
      <w:i/>
      <w:iCs/>
      <w:color w:val="404040" w:themeColor="text1" w:themeTint="BF"/>
    </w:rPr>
  </w:style>
  <w:style w:type="paragraph" w:styleId="ListParagraph">
    <w:name w:val="List Paragraph"/>
    <w:basedOn w:val="Normal"/>
    <w:uiPriority w:val="34"/>
    <w:qFormat/>
    <w:rsid w:val="00193F54"/>
    <w:pPr>
      <w:ind w:left="720"/>
      <w:contextualSpacing/>
    </w:pPr>
  </w:style>
  <w:style w:type="character" w:styleId="IntenseEmphasis">
    <w:name w:val="Intense Emphasis"/>
    <w:basedOn w:val="DefaultParagraphFont"/>
    <w:uiPriority w:val="21"/>
    <w:qFormat/>
    <w:rsid w:val="00193F54"/>
    <w:rPr>
      <w:i/>
      <w:iCs/>
      <w:color w:val="0F4761" w:themeColor="accent1" w:themeShade="BF"/>
    </w:rPr>
  </w:style>
  <w:style w:type="paragraph" w:styleId="IntenseQuote">
    <w:name w:val="Intense Quote"/>
    <w:basedOn w:val="Normal"/>
    <w:next w:val="Normal"/>
    <w:link w:val="IntenseQuoteChar"/>
    <w:uiPriority w:val="30"/>
    <w:qFormat/>
    <w:rsid w:val="00193F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3F54"/>
    <w:rPr>
      <w:i/>
      <w:iCs/>
      <w:color w:val="0F4761" w:themeColor="accent1" w:themeShade="BF"/>
    </w:rPr>
  </w:style>
  <w:style w:type="character" w:styleId="IntenseReference">
    <w:name w:val="Intense Reference"/>
    <w:basedOn w:val="DefaultParagraphFont"/>
    <w:uiPriority w:val="32"/>
    <w:qFormat/>
    <w:rsid w:val="00193F54"/>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ia4bkl0NZuqF3UN9C3dPstFPZg==">CgMxLjA4AGoqChRzdWdnZXN0LmUwYmcwaGJjazFvNBISQ09TTUEgU0lNSU9OIFZBTEVSciExdVFFa2hxNi1IMDFpa0RjODJaV29SaV8yZEhQNXhTMnY=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Pages>
  <Words>1488</Words>
  <Characters>8484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Jeflea</dc:creator>
  <cp:lastModifiedBy>Dragos Neacsu</cp:lastModifiedBy>
  <cp:revision>8</cp:revision>
  <dcterms:created xsi:type="dcterms:W3CDTF">2026-02-24T14:25:00Z</dcterms:created>
  <dcterms:modified xsi:type="dcterms:W3CDTF">2026-02-25T07:15:00Z</dcterms:modified>
</cp:coreProperties>
</file>