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B8116" w14:textId="77777777" w:rsidR="00A10A03" w:rsidRDefault="00A10A03" w:rsidP="00A10A03">
      <w:pPr>
        <w:tabs>
          <w:tab w:val="left" w:pos="3530"/>
        </w:tabs>
        <w:spacing w:after="0" w:line="240" w:lineRule="auto"/>
        <w:jc w:val="center"/>
        <w:rPr>
          <w:rFonts w:ascii="Verdana" w:eastAsia="Times New Roman" w:hAnsi="Verdana" w:cs="Times New Roman"/>
          <w:b/>
          <w:bCs/>
          <w:kern w:val="0"/>
          <w:sz w:val="28"/>
          <w:szCs w:val="28"/>
          <w14:ligatures w14:val="none"/>
        </w:rPr>
      </w:pPr>
    </w:p>
    <w:p w14:paraId="3C642BDE" w14:textId="7897FDD5" w:rsidR="00EA5274" w:rsidRPr="001B1DE6" w:rsidRDefault="00EA5274" w:rsidP="00A10A03">
      <w:pPr>
        <w:tabs>
          <w:tab w:val="left" w:pos="3530"/>
        </w:tabs>
        <w:spacing w:after="0" w:line="240" w:lineRule="auto"/>
        <w:jc w:val="center"/>
        <w:rPr>
          <w:rFonts w:ascii="Verdana" w:eastAsia="Times New Roman" w:hAnsi="Verdana" w:cs="Times New Roman"/>
          <w:b/>
          <w:color w:val="002060"/>
          <w:kern w:val="0"/>
          <w:sz w:val="28"/>
          <w:szCs w:val="28"/>
          <w14:ligatures w14:val="none"/>
        </w:rPr>
      </w:pPr>
      <w:r w:rsidRPr="001B1DE6">
        <w:rPr>
          <w:rFonts w:ascii="Verdana" w:eastAsia="Times New Roman" w:hAnsi="Verdana" w:cs="Times New Roman"/>
          <w:b/>
          <w:color w:val="002060"/>
          <w:kern w:val="0"/>
          <w:sz w:val="28"/>
          <w:szCs w:val="28"/>
          <w14:ligatures w14:val="none"/>
        </w:rPr>
        <w:t>COMUNICAT DE PRESĂ</w:t>
      </w:r>
    </w:p>
    <w:p w14:paraId="69F3C3A1" w14:textId="256196E8" w:rsidR="00EA5274" w:rsidRDefault="00955AAC" w:rsidP="2A2D4B1C">
      <w:pPr>
        <w:tabs>
          <w:tab w:val="left" w:pos="3530"/>
        </w:tabs>
        <w:spacing w:after="0" w:line="240" w:lineRule="auto"/>
        <w:jc w:val="center"/>
        <w:rPr>
          <w:rFonts w:ascii="Verdana" w:eastAsia="Times New Roman" w:hAnsi="Verdana" w:cs="Times New Roman"/>
          <w:b/>
          <w:bCs/>
          <w:color w:val="002060"/>
          <w:kern w:val="0"/>
          <w:sz w:val="28"/>
          <w:szCs w:val="28"/>
          <w14:ligatures w14:val="none"/>
        </w:rPr>
      </w:pPr>
      <w:r>
        <w:rPr>
          <w:rFonts w:ascii="Verdana" w:eastAsia="Times New Roman" w:hAnsi="Verdana" w:cs="Times New Roman"/>
          <w:b/>
          <w:bCs/>
          <w:color w:val="002060"/>
          <w:kern w:val="0"/>
          <w:sz w:val="28"/>
          <w:szCs w:val="28"/>
          <w14:ligatures w14:val="none"/>
        </w:rPr>
        <w:t>11</w:t>
      </w:r>
      <w:r w:rsidR="00EA5274" w:rsidRPr="2A2D4B1C">
        <w:rPr>
          <w:rFonts w:ascii="Verdana" w:eastAsia="Times New Roman" w:hAnsi="Verdana" w:cs="Times New Roman"/>
          <w:b/>
          <w:bCs/>
          <w:color w:val="002060"/>
          <w:kern w:val="0"/>
          <w:sz w:val="28"/>
          <w:szCs w:val="28"/>
          <w14:ligatures w14:val="none"/>
        </w:rPr>
        <w:t xml:space="preserve"> </w:t>
      </w:r>
      <w:r w:rsidR="00AF5ABA">
        <w:rPr>
          <w:rFonts w:ascii="Verdana" w:eastAsia="Times New Roman" w:hAnsi="Verdana" w:cs="Times New Roman"/>
          <w:b/>
          <w:bCs/>
          <w:color w:val="002060"/>
          <w:kern w:val="0"/>
          <w:sz w:val="28"/>
          <w:szCs w:val="28"/>
          <w14:ligatures w14:val="none"/>
        </w:rPr>
        <w:t>iunie</w:t>
      </w:r>
      <w:r w:rsidR="00EA5274" w:rsidRPr="2A2D4B1C">
        <w:rPr>
          <w:rFonts w:ascii="Verdana" w:eastAsia="Times New Roman" w:hAnsi="Verdana" w:cs="Times New Roman"/>
          <w:b/>
          <w:bCs/>
          <w:color w:val="002060"/>
          <w:kern w:val="0"/>
          <w:sz w:val="28"/>
          <w:szCs w:val="28"/>
          <w14:ligatures w14:val="none"/>
        </w:rPr>
        <w:t xml:space="preserve"> 2025</w:t>
      </w:r>
    </w:p>
    <w:p w14:paraId="2C5D253C" w14:textId="77777777" w:rsidR="00EA5274" w:rsidRDefault="00EA5274" w:rsidP="007F0A20">
      <w:pPr>
        <w:rPr>
          <w:rFonts w:ascii="Verdana" w:hAnsi="Verdana"/>
          <w:b/>
          <w:bCs/>
          <w:sz w:val="20"/>
          <w:szCs w:val="20"/>
        </w:rPr>
      </w:pPr>
    </w:p>
    <w:p w14:paraId="269DC1E8" w14:textId="77777777" w:rsidR="00955AAC" w:rsidRPr="00955AAC" w:rsidRDefault="00955AAC" w:rsidP="00955AAC">
      <w:pPr>
        <w:jc w:val="center"/>
        <w:rPr>
          <w:rFonts w:ascii="Verdana" w:hAnsi="Verdana"/>
          <w:b/>
          <w:bCs/>
          <w:color w:val="002060"/>
          <w:lang w:val="it-IT"/>
        </w:rPr>
      </w:pPr>
      <w:r w:rsidRPr="00955AAC">
        <w:rPr>
          <w:rFonts w:ascii="Verdana" w:hAnsi="Verdana"/>
          <w:b/>
          <w:bCs/>
          <w:color w:val="002060"/>
          <w:lang w:val="it-IT"/>
        </w:rPr>
        <w:t>Falsă solidaritate: Cum se încearcă taxarea suplimentară a celor care muncesc</w:t>
      </w:r>
    </w:p>
    <w:p w14:paraId="01B0007B" w14:textId="77777777" w:rsidR="00955AAC" w:rsidRPr="00955AAC" w:rsidRDefault="00955AAC" w:rsidP="00955AAC">
      <w:pPr>
        <w:spacing w:beforeAutospacing="1" w:after="0" w:afterAutospacing="1" w:line="240" w:lineRule="auto"/>
        <w:jc w:val="both"/>
        <w:textAlignment w:val="baseline"/>
        <w:rPr>
          <w:rFonts w:ascii="Verdana" w:eastAsia="Times New Roman" w:hAnsi="Verdana" w:cs="Segoe UI"/>
          <w:kern w:val="0"/>
          <w:sz w:val="20"/>
          <w:szCs w:val="20"/>
          <w:lang w:val="it-IT" w:eastAsia="en-GB"/>
          <w14:ligatures w14:val="none"/>
        </w:rPr>
      </w:pPr>
      <w:r w:rsidRPr="00955AAC">
        <w:rPr>
          <w:rFonts w:ascii="Verdana" w:eastAsia="Times New Roman" w:hAnsi="Verdana" w:cs="Segoe UI"/>
          <w:kern w:val="0"/>
          <w:sz w:val="20"/>
          <w:szCs w:val="20"/>
          <w:lang w:val="it-IT" w:eastAsia="en-GB"/>
          <w14:ligatures w14:val="none"/>
        </w:rPr>
        <w:t xml:space="preserve">Peste 11 milioane de români, indiferent de opțiunea de vot, au transmis un mesaj foarte clar și un apel la responsabilitate din partea clasei politice. Din păcate, la nici o lună distanță de la alegeri, acest mesaj pare să fie ignorat de o parte a clasei politice. </w:t>
      </w:r>
    </w:p>
    <w:p w14:paraId="580F1FCC" w14:textId="1E332F77" w:rsidR="00955AAC" w:rsidRPr="0041501C" w:rsidRDefault="00955AAC" w:rsidP="00955AAC">
      <w:pPr>
        <w:spacing w:beforeAutospacing="1" w:after="0" w:afterAutospacing="1" w:line="240" w:lineRule="auto"/>
        <w:jc w:val="both"/>
        <w:textAlignment w:val="baseline"/>
        <w:rPr>
          <w:rFonts w:ascii="Verdana" w:eastAsia="Times New Roman" w:hAnsi="Verdana" w:cs="Segoe UI"/>
          <w:kern w:val="0"/>
          <w:sz w:val="20"/>
          <w:szCs w:val="20"/>
          <w:lang w:val="it-IT" w:eastAsia="en-GB"/>
          <w14:ligatures w14:val="none"/>
        </w:rPr>
      </w:pPr>
      <w:r w:rsidRPr="00955AAC">
        <w:rPr>
          <w:rFonts w:ascii="Verdana" w:eastAsia="Times New Roman" w:hAnsi="Verdana" w:cs="Segoe UI"/>
          <w:kern w:val="0"/>
          <w:sz w:val="20"/>
          <w:szCs w:val="20"/>
          <w:lang w:val="it-IT" w:eastAsia="en-GB"/>
          <w14:ligatures w14:val="none"/>
        </w:rPr>
        <w:t>Observăm cum în spațiul public este vehiculată, în mod demagogic, idea introducerii unei taxe de solidaritate pe venituri. Suntem stupefiați și revoltați în fața unui nou experiment fiscal. Solidaritatea presupune că suntem</w:t>
      </w:r>
      <w:r w:rsidR="008A713A">
        <w:rPr>
          <w:rFonts w:ascii="Verdana" w:eastAsia="Times New Roman" w:hAnsi="Verdana" w:cs="Segoe UI"/>
          <w:kern w:val="0"/>
          <w:sz w:val="20"/>
          <w:szCs w:val="20"/>
          <w:lang w:val="it-IT" w:eastAsia="en-GB"/>
          <w14:ligatures w14:val="none"/>
        </w:rPr>
        <w:t>,</w:t>
      </w:r>
      <w:r w:rsidRPr="00955AAC">
        <w:rPr>
          <w:rFonts w:ascii="Verdana" w:eastAsia="Times New Roman" w:hAnsi="Verdana" w:cs="Segoe UI"/>
          <w:kern w:val="0"/>
          <w:sz w:val="20"/>
          <w:szCs w:val="20"/>
          <w:lang w:val="it-IT" w:eastAsia="en-GB"/>
          <w14:ligatures w14:val="none"/>
        </w:rPr>
        <w:t xml:space="preserve"> împreună</w:t>
      </w:r>
      <w:r w:rsidR="008A713A">
        <w:rPr>
          <w:rFonts w:ascii="Verdana" w:eastAsia="Times New Roman" w:hAnsi="Verdana" w:cs="Segoe UI"/>
          <w:kern w:val="0"/>
          <w:sz w:val="20"/>
          <w:szCs w:val="20"/>
          <w:lang w:val="it-IT" w:eastAsia="en-GB"/>
          <w14:ligatures w14:val="none"/>
        </w:rPr>
        <w:t>,</w:t>
      </w:r>
      <w:r w:rsidRPr="00955AAC">
        <w:rPr>
          <w:rFonts w:ascii="Verdana" w:eastAsia="Times New Roman" w:hAnsi="Verdana" w:cs="Segoe UI"/>
          <w:kern w:val="0"/>
          <w:sz w:val="20"/>
          <w:szCs w:val="20"/>
          <w:lang w:val="it-IT" w:eastAsia="en-GB"/>
          <w14:ligatures w14:val="none"/>
        </w:rPr>
        <w:t xml:space="preserve"> responsabili.</w:t>
      </w:r>
      <w:r w:rsidR="001E7CEE">
        <w:rPr>
          <w:rFonts w:ascii="Verdana" w:eastAsia="Times New Roman" w:hAnsi="Verdana" w:cs="Segoe UI"/>
          <w:kern w:val="0"/>
          <w:sz w:val="20"/>
          <w:szCs w:val="20"/>
          <w:lang w:val="it-IT" w:eastAsia="en-GB"/>
          <w14:ligatures w14:val="none"/>
        </w:rPr>
        <w:t xml:space="preserve"> </w:t>
      </w:r>
      <w:r w:rsidRPr="0041501C">
        <w:rPr>
          <w:rFonts w:ascii="Verdana" w:eastAsia="Times New Roman" w:hAnsi="Verdana" w:cs="Segoe UI"/>
          <w:kern w:val="0"/>
          <w:sz w:val="20"/>
          <w:szCs w:val="20"/>
          <w:lang w:val="it-IT" w:eastAsia="en-GB"/>
          <w14:ligatures w14:val="none"/>
        </w:rPr>
        <w:t xml:space="preserve">Solidaritatea presupune reciprocitate și unitate. </w:t>
      </w:r>
    </w:p>
    <w:p w14:paraId="5743C4A4" w14:textId="77777777" w:rsidR="00955AAC" w:rsidRPr="00955AAC" w:rsidRDefault="00955AAC" w:rsidP="00955AAC">
      <w:pPr>
        <w:spacing w:beforeAutospacing="1" w:after="0" w:afterAutospacing="1" w:line="240" w:lineRule="auto"/>
        <w:jc w:val="both"/>
        <w:textAlignment w:val="baseline"/>
        <w:rPr>
          <w:rFonts w:ascii="Verdana" w:eastAsia="Times New Roman" w:hAnsi="Verdana" w:cs="Segoe UI"/>
          <w:kern w:val="0"/>
          <w:sz w:val="20"/>
          <w:szCs w:val="20"/>
          <w:lang w:val="it-IT" w:eastAsia="en-GB"/>
          <w14:ligatures w14:val="none"/>
        </w:rPr>
      </w:pPr>
      <w:r w:rsidRPr="00955AAC">
        <w:rPr>
          <w:rFonts w:ascii="Verdana" w:eastAsia="Times New Roman" w:hAnsi="Verdana" w:cs="Segoe UI"/>
          <w:kern w:val="0"/>
          <w:sz w:val="20"/>
          <w:szCs w:val="20"/>
          <w:lang w:val="it-IT" w:eastAsia="en-GB"/>
          <w14:ligatures w14:val="none"/>
        </w:rPr>
        <w:t xml:space="preserve">Unde este reciprocitatea, când astăzi vorbim despre taxe noi pe venit, care vor fi suportate tot de mediul privat și de oamenii care muncesc în Romania, după ce în ultimii ani bugetul public a fost cheltuit iresponsabil, în ciuda numeroaselor apeluri la echilibru din partea mediului privat. Cum putem vorbi de solidaritate când doar unii dintre noi suntem responsabili? </w:t>
      </w:r>
    </w:p>
    <w:p w14:paraId="5DDBB379" w14:textId="77777777" w:rsidR="00955AAC" w:rsidRPr="00955AAC" w:rsidRDefault="00955AAC" w:rsidP="00955AAC">
      <w:pPr>
        <w:spacing w:beforeAutospacing="1" w:after="0" w:afterAutospacing="1" w:line="240" w:lineRule="auto"/>
        <w:jc w:val="both"/>
        <w:textAlignment w:val="baseline"/>
        <w:rPr>
          <w:rFonts w:ascii="Verdana" w:eastAsia="Times New Roman" w:hAnsi="Verdana" w:cs="Segoe UI"/>
          <w:kern w:val="0"/>
          <w:sz w:val="20"/>
          <w:szCs w:val="20"/>
          <w:lang w:val="it-IT" w:eastAsia="en-GB"/>
          <w14:ligatures w14:val="none"/>
        </w:rPr>
      </w:pPr>
      <w:r w:rsidRPr="00955AAC">
        <w:rPr>
          <w:rFonts w:ascii="Verdana" w:eastAsia="Times New Roman" w:hAnsi="Verdana" w:cs="Segoe UI"/>
          <w:kern w:val="0"/>
          <w:sz w:val="20"/>
          <w:szCs w:val="20"/>
          <w:lang w:val="it-IT" w:eastAsia="en-GB"/>
          <w14:ligatures w14:val="none"/>
        </w:rPr>
        <w:t xml:space="preserve">Unde este reciprocitatea, când astăzi vorbim despre creșterea taxei pe valoarea adăugată, în ciuda faptului că este bine cunoscută problema colectării de TVA și a evaziunii fiscale? Cum putem vorbi de solidaritate când doar o parte dintre noi își plătesc taxele? </w:t>
      </w:r>
    </w:p>
    <w:p w14:paraId="50811860" w14:textId="2B6FEC38" w:rsidR="00955AAC" w:rsidRPr="00955AAC" w:rsidRDefault="00955AAC" w:rsidP="00955AAC">
      <w:pPr>
        <w:spacing w:beforeAutospacing="1" w:after="0" w:afterAutospacing="1" w:line="240" w:lineRule="auto"/>
        <w:jc w:val="both"/>
        <w:textAlignment w:val="baseline"/>
        <w:rPr>
          <w:rFonts w:ascii="Verdana" w:eastAsia="Times New Roman" w:hAnsi="Verdana" w:cs="Segoe UI"/>
          <w:kern w:val="0"/>
          <w:sz w:val="20"/>
          <w:szCs w:val="20"/>
          <w:lang w:val="it-IT" w:eastAsia="en-GB"/>
          <w14:ligatures w14:val="none"/>
        </w:rPr>
      </w:pPr>
      <w:r w:rsidRPr="00955AAC">
        <w:rPr>
          <w:rFonts w:ascii="Verdana" w:eastAsia="Times New Roman" w:hAnsi="Verdana" w:cs="Segoe UI"/>
          <w:kern w:val="0"/>
          <w:sz w:val="20"/>
          <w:szCs w:val="20"/>
          <w:lang w:val="it-IT" w:eastAsia="en-GB"/>
          <w14:ligatures w14:val="none"/>
        </w:rPr>
        <w:t xml:space="preserve">Unde este reciprocitatea, când astăzi o parte a clasei politice vorbește cu obstinație despre introducerea impozitului progresiv, deși </w:t>
      </w:r>
      <w:r w:rsidR="0041501C">
        <w:rPr>
          <w:rFonts w:ascii="Verdana" w:eastAsia="Times New Roman" w:hAnsi="Verdana" w:cs="Segoe UI"/>
          <w:kern w:val="0"/>
          <w:sz w:val="20"/>
          <w:szCs w:val="20"/>
          <w:lang w:val="it-IT" w:eastAsia="en-GB"/>
          <w14:ligatures w14:val="none"/>
        </w:rPr>
        <w:t xml:space="preserve">fără cota unică PIB-UL României ar fi fost cu 20% mai mic. Tot cota unică a contribuit la creșterea clasei medii din România, cu cea mai mare viteză din Europa. </w:t>
      </w:r>
      <w:r w:rsidRPr="00955AAC">
        <w:rPr>
          <w:rFonts w:ascii="Verdana" w:eastAsia="Times New Roman" w:hAnsi="Verdana" w:cs="Segoe UI"/>
          <w:kern w:val="0"/>
          <w:sz w:val="20"/>
          <w:szCs w:val="20"/>
          <w:lang w:val="it-IT" w:eastAsia="en-GB"/>
          <w14:ligatures w14:val="none"/>
        </w:rPr>
        <w:t>Cum putem vorbi de solidaritate când unii muncesc și alții cheltuie?</w:t>
      </w:r>
    </w:p>
    <w:p w14:paraId="0390F88A" w14:textId="77777777" w:rsidR="00955AAC" w:rsidRPr="00955AAC" w:rsidRDefault="00955AAC" w:rsidP="00955AAC">
      <w:pPr>
        <w:spacing w:beforeAutospacing="1" w:after="0" w:afterAutospacing="1" w:line="240" w:lineRule="auto"/>
        <w:jc w:val="both"/>
        <w:textAlignment w:val="baseline"/>
        <w:rPr>
          <w:rFonts w:ascii="Verdana" w:eastAsia="Times New Roman" w:hAnsi="Verdana" w:cs="Segoe UI"/>
          <w:kern w:val="0"/>
          <w:sz w:val="20"/>
          <w:szCs w:val="20"/>
          <w:lang w:val="it-IT" w:eastAsia="en-GB"/>
          <w14:ligatures w14:val="none"/>
        </w:rPr>
      </w:pPr>
      <w:r w:rsidRPr="00955AAC">
        <w:rPr>
          <w:rFonts w:ascii="Verdana" w:eastAsia="Times New Roman" w:hAnsi="Verdana" w:cs="Segoe UI"/>
          <w:kern w:val="0"/>
          <w:sz w:val="20"/>
          <w:szCs w:val="20"/>
          <w:lang w:val="it-IT" w:eastAsia="en-GB"/>
          <w14:ligatures w14:val="none"/>
        </w:rPr>
        <w:t xml:space="preserve">Orice discuție despre echilibrarea deficitului bugetar trebuie să înceapă cu măsurile de reducere a risipei, înainte de vorbi despre alte creșteri de taxe, pe care tot mediul privat le va suporta. Pentru fiecare leu adunat din taxe mărite, doi lei trebuie să fie economisiți prin reducerea cheltuielilor statutului. Dacă în România colectarea taxelor în vigoare ar fi în media europeană, asta ar aduce venituri suplimentare semnificative.  </w:t>
      </w:r>
    </w:p>
    <w:p w14:paraId="6B9B7B8E" w14:textId="074173D4" w:rsidR="00955AAC" w:rsidRPr="00955AAC" w:rsidRDefault="00955AAC" w:rsidP="00955AAC">
      <w:pPr>
        <w:spacing w:beforeAutospacing="1" w:after="0" w:afterAutospacing="1" w:line="240" w:lineRule="auto"/>
        <w:jc w:val="both"/>
        <w:textAlignment w:val="baseline"/>
        <w:rPr>
          <w:rFonts w:ascii="Verdana" w:eastAsia="Times New Roman" w:hAnsi="Verdana" w:cs="Segoe UI"/>
          <w:kern w:val="0"/>
          <w:sz w:val="20"/>
          <w:szCs w:val="20"/>
          <w:lang w:val="it-IT" w:eastAsia="en-GB"/>
          <w14:ligatures w14:val="none"/>
        </w:rPr>
      </w:pPr>
      <w:r w:rsidRPr="00955AAC">
        <w:rPr>
          <w:rFonts w:ascii="Verdana" w:eastAsia="Times New Roman" w:hAnsi="Verdana" w:cs="Segoe UI"/>
          <w:kern w:val="0"/>
          <w:sz w:val="20"/>
          <w:szCs w:val="20"/>
          <w:lang w:val="it-IT" w:eastAsia="en-GB"/>
          <w14:ligatures w14:val="none"/>
        </w:rPr>
        <w:t>Ca să subliniem impostura și ideea de falsă de solidaritate, în cazul în care taxa de solidaritate se va aplica veniturilor de peste 10.000 lei net, având în vedere că doar aproximativ 7% dintre angajați depășesc acest nivel, impactul bugetar va fi foarte mic (aprox. 3,5 mld/an, adică 0.2% din PIB). Chiar și în scenariul vehiculat cu taxa de solidaritate aplicat veniturilor de peste 12.000 lei brut, situația nu se schimbă – impactul bugetar va fi tot mic, dar va afecta un număr semnificativ de angajați – aprox</w:t>
      </w:r>
      <w:r w:rsidR="001E7CEE">
        <w:rPr>
          <w:rFonts w:ascii="Verdana" w:eastAsia="Times New Roman" w:hAnsi="Verdana" w:cs="Segoe UI"/>
          <w:kern w:val="0"/>
          <w:sz w:val="20"/>
          <w:szCs w:val="20"/>
          <w:lang w:val="it-IT" w:eastAsia="en-GB"/>
          <w14:ligatures w14:val="none"/>
        </w:rPr>
        <w:t>imativ</w:t>
      </w:r>
      <w:r w:rsidRPr="00955AAC">
        <w:rPr>
          <w:rFonts w:ascii="Verdana" w:eastAsia="Times New Roman" w:hAnsi="Verdana" w:cs="Segoe UI"/>
          <w:kern w:val="0"/>
          <w:sz w:val="20"/>
          <w:szCs w:val="20"/>
          <w:lang w:val="it-IT" w:eastAsia="en-GB"/>
          <w14:ligatures w14:val="none"/>
        </w:rPr>
        <w:t xml:space="preserve"> 18%. </w:t>
      </w:r>
    </w:p>
    <w:p w14:paraId="7D670ACB" w14:textId="00693CEE" w:rsidR="008A7F37" w:rsidRPr="00955AAC" w:rsidRDefault="00955AAC" w:rsidP="00955AAC">
      <w:pPr>
        <w:spacing w:beforeAutospacing="1" w:after="0" w:afterAutospacing="1" w:line="240" w:lineRule="auto"/>
        <w:jc w:val="both"/>
        <w:textAlignment w:val="baseline"/>
        <w:rPr>
          <w:rFonts w:ascii="Verdana" w:eastAsia="Times New Roman" w:hAnsi="Verdana" w:cs="Segoe UI"/>
          <w:b/>
          <w:bCs/>
          <w:kern w:val="0"/>
          <w:sz w:val="20"/>
          <w:szCs w:val="20"/>
          <w:lang w:val="it-IT" w:eastAsia="en-GB"/>
          <w14:ligatures w14:val="none"/>
        </w:rPr>
      </w:pPr>
      <w:r w:rsidRPr="00955AAC">
        <w:rPr>
          <w:rFonts w:ascii="Verdana" w:eastAsia="Times New Roman" w:hAnsi="Verdana" w:cs="Segoe UI"/>
          <w:b/>
          <w:bCs/>
          <w:kern w:val="0"/>
          <w:sz w:val="20"/>
          <w:szCs w:val="20"/>
          <w:lang w:val="it-IT" w:eastAsia="en-GB"/>
          <w14:ligatures w14:val="none"/>
        </w:rPr>
        <w:t xml:space="preserve">Concluzia: </w:t>
      </w:r>
      <w:bookmarkStart w:id="0" w:name="_Hlk200544158"/>
      <w:r w:rsidRPr="00955AAC">
        <w:rPr>
          <w:rFonts w:ascii="Verdana" w:eastAsia="Times New Roman" w:hAnsi="Verdana" w:cs="Segoe UI"/>
          <w:b/>
          <w:bCs/>
          <w:kern w:val="0"/>
          <w:sz w:val="20"/>
          <w:szCs w:val="20"/>
          <w:lang w:val="it-IT" w:eastAsia="en-GB"/>
          <w14:ligatures w14:val="none"/>
        </w:rPr>
        <w:t>nu se rezolvă nici pe departe problema</w:t>
      </w:r>
      <w:bookmarkEnd w:id="0"/>
      <w:r w:rsidRPr="00955AAC">
        <w:rPr>
          <w:rFonts w:ascii="Verdana" w:eastAsia="Times New Roman" w:hAnsi="Verdana" w:cs="Segoe UI"/>
          <w:b/>
          <w:bCs/>
          <w:kern w:val="0"/>
          <w:sz w:val="20"/>
          <w:szCs w:val="20"/>
          <w:lang w:val="it-IT" w:eastAsia="en-GB"/>
          <w14:ligatures w14:val="none"/>
        </w:rPr>
        <w:t xml:space="preserve">, ci va fi doar o măsură menită să bulverseze și mai mult mediul de afaceri și să nu mai încurajeze munca (oamenii nu vor mai fi motivați să muncească mai mult și să câștige mai mult). Renunțați la false idei de echilibrare a bugetului de stat. Concentrați-vă pe ce funcționează în mod real, pe ce poate ajuta real mediul de afaceri și românii care muncesc. Fiți voi solidari cu noi, cetățenii acestei țări. </w:t>
      </w:r>
    </w:p>
    <w:p w14:paraId="0C9C7190" w14:textId="41E75057" w:rsidR="008A7F37" w:rsidRDefault="008A7F37" w:rsidP="008A7F37">
      <w:pPr>
        <w:pStyle w:val="paragraph"/>
        <w:spacing w:before="0" w:beforeAutospacing="0" w:after="0" w:afterAutospacing="0"/>
        <w:jc w:val="center"/>
        <w:textAlignment w:val="baseline"/>
        <w:rPr>
          <w:rStyle w:val="normaltextrun"/>
          <w:rFonts w:ascii="Verdana" w:hAnsi="Verdana" w:cs="Segoe UI"/>
          <w:sz w:val="20"/>
          <w:szCs w:val="20"/>
          <w:lang w:val="ro-RO"/>
        </w:rPr>
      </w:pPr>
      <w:r w:rsidRPr="001B0B07">
        <w:rPr>
          <w:rStyle w:val="normaltextrun"/>
          <w:rFonts w:ascii="Verdana" w:hAnsi="Verdana" w:cs="Segoe UI"/>
          <w:sz w:val="20"/>
          <w:szCs w:val="20"/>
          <w:lang w:val="ro-RO"/>
        </w:rPr>
        <w:lastRenderedPageBreak/>
        <w:t>***</w:t>
      </w:r>
    </w:p>
    <w:p w14:paraId="19729F84" w14:textId="77777777" w:rsidR="006214F1" w:rsidRPr="008A7F37" w:rsidRDefault="006214F1" w:rsidP="008A7F37">
      <w:pPr>
        <w:pStyle w:val="paragraph"/>
        <w:spacing w:before="0" w:beforeAutospacing="0" w:after="0" w:afterAutospacing="0"/>
        <w:jc w:val="center"/>
        <w:textAlignment w:val="baseline"/>
        <w:rPr>
          <w:rFonts w:ascii="Verdana" w:hAnsi="Verdana" w:cs="Segoe UI"/>
          <w:sz w:val="20"/>
          <w:szCs w:val="20"/>
          <w:lang w:val="ro-RO"/>
        </w:rPr>
      </w:pPr>
    </w:p>
    <w:p w14:paraId="6750EF94" w14:textId="0DCA6813" w:rsidR="1A16BF2B" w:rsidRDefault="1A16BF2B" w:rsidP="2A2D4B1C">
      <w:pPr>
        <w:jc w:val="both"/>
        <w:rPr>
          <w:rFonts w:ascii="Verdana" w:eastAsia="Verdana" w:hAnsi="Verdana" w:cs="Verdana"/>
          <w:color w:val="000000" w:themeColor="text1"/>
          <w:sz w:val="20"/>
          <w:szCs w:val="20"/>
        </w:rPr>
      </w:pPr>
      <w:hyperlink r:id="rId11">
        <w:r w:rsidRPr="00DF1D1F">
          <w:rPr>
            <w:rStyle w:val="Hyperlink"/>
            <w:rFonts w:ascii="Verdana" w:eastAsia="Verdana" w:hAnsi="Verdana" w:cs="Verdana"/>
            <w:b/>
            <w:bCs/>
            <w:sz w:val="20"/>
            <w:szCs w:val="20"/>
            <w:lang w:val="it-IT"/>
          </w:rPr>
          <w:t>Confedera</w:t>
        </w:r>
        <w:proofErr w:type="spellStart"/>
        <w:r w:rsidRPr="2A2D4B1C">
          <w:rPr>
            <w:rStyle w:val="Hyperlink"/>
            <w:rFonts w:ascii="Verdana" w:eastAsia="Verdana" w:hAnsi="Verdana" w:cs="Verdana"/>
            <w:b/>
            <w:bCs/>
            <w:sz w:val="20"/>
            <w:szCs w:val="20"/>
          </w:rPr>
          <w:t>ția</w:t>
        </w:r>
        <w:proofErr w:type="spellEnd"/>
        <w:r w:rsidRPr="2A2D4B1C">
          <w:rPr>
            <w:rStyle w:val="Hyperlink"/>
            <w:rFonts w:ascii="Verdana" w:eastAsia="Verdana" w:hAnsi="Verdana" w:cs="Verdana"/>
            <w:b/>
            <w:bCs/>
            <w:sz w:val="20"/>
            <w:szCs w:val="20"/>
          </w:rPr>
          <w:t xml:space="preserve"> Patronală Concordia</w:t>
        </w:r>
      </w:hyperlink>
      <w:r w:rsidRPr="2A2D4B1C">
        <w:rPr>
          <w:rFonts w:ascii="Verdana" w:eastAsia="Verdana" w:hAnsi="Verdana" w:cs="Verdana"/>
          <w:color w:val="000000" w:themeColor="text1"/>
          <w:sz w:val="20"/>
          <w:szCs w:val="20"/>
        </w:rPr>
        <w:t xml:space="preserve"> reprezintă 20 dintre cele mai importante sectoare ale economiei românești și este un partener de dialog social, reprezentativ la nivel național. Cu o contribuție de 30% din în PIB și peste 450.000 de angajați în 3900 de firme mari și mici, cu capital românesc și străin, Concordia este singura organizație din România membră în </w:t>
      </w:r>
      <w:hyperlink r:id="rId12">
        <w:proofErr w:type="spellStart"/>
        <w:r w:rsidRPr="2A2D4B1C">
          <w:rPr>
            <w:rStyle w:val="Hyperlink"/>
            <w:rFonts w:ascii="Verdana" w:eastAsia="Verdana" w:hAnsi="Verdana" w:cs="Verdana"/>
            <w:sz w:val="20"/>
            <w:szCs w:val="20"/>
          </w:rPr>
          <w:t>BusinessEurope</w:t>
        </w:r>
        <w:proofErr w:type="spellEnd"/>
      </w:hyperlink>
      <w:r w:rsidRPr="2A2D4B1C">
        <w:rPr>
          <w:rFonts w:ascii="Verdana" w:eastAsia="Verdana" w:hAnsi="Verdana" w:cs="Verdana"/>
          <w:color w:val="000000" w:themeColor="text1"/>
          <w:sz w:val="20"/>
          <w:szCs w:val="20"/>
        </w:rPr>
        <w:t xml:space="preserve">, </w:t>
      </w:r>
      <w:hyperlink r:id="rId13">
        <w:r w:rsidRPr="2A2D4B1C">
          <w:rPr>
            <w:rStyle w:val="Hyperlink"/>
            <w:rFonts w:ascii="Verdana" w:eastAsia="Verdana" w:hAnsi="Verdana" w:cs="Verdana"/>
            <w:sz w:val="20"/>
            <w:szCs w:val="20"/>
          </w:rPr>
          <w:t>Organizația Internațională a Angajatorilor (IOE)</w:t>
        </w:r>
      </w:hyperlink>
      <w:r w:rsidRPr="2A2D4B1C">
        <w:rPr>
          <w:rFonts w:ascii="Verdana" w:eastAsia="Verdana" w:hAnsi="Verdana" w:cs="Verdana"/>
          <w:color w:val="000000" w:themeColor="text1"/>
          <w:sz w:val="20"/>
          <w:szCs w:val="20"/>
        </w:rPr>
        <w:t xml:space="preserve"> și </w:t>
      </w:r>
      <w:hyperlink r:id="rId14">
        <w:r w:rsidRPr="2A2D4B1C">
          <w:rPr>
            <w:rStyle w:val="Hyperlink"/>
            <w:rFonts w:ascii="Verdana" w:eastAsia="Verdana" w:hAnsi="Verdana" w:cs="Verdana"/>
            <w:sz w:val="20"/>
            <w:szCs w:val="20"/>
          </w:rPr>
          <w:t>Business at OECD (BIAC)</w:t>
        </w:r>
      </w:hyperlink>
      <w:r w:rsidRPr="2A2D4B1C">
        <w:rPr>
          <w:rFonts w:ascii="Verdana" w:eastAsia="Verdana" w:hAnsi="Verdana" w:cs="Verdana"/>
          <w:color w:val="000000" w:themeColor="text1"/>
          <w:sz w:val="20"/>
          <w:szCs w:val="20"/>
        </w:rPr>
        <w:t xml:space="preserve">. </w:t>
      </w:r>
    </w:p>
    <w:p w14:paraId="2196B906" w14:textId="1EB7B086" w:rsidR="1A16BF2B" w:rsidRDefault="1A16BF2B" w:rsidP="2A2D4B1C">
      <w:pPr>
        <w:pStyle w:val="paragraph"/>
        <w:jc w:val="both"/>
        <w:rPr>
          <w:rFonts w:ascii="Verdana" w:hAnsi="Verdana" w:cs="Segoe UI"/>
          <w:sz w:val="20"/>
          <w:szCs w:val="20"/>
          <w:lang w:val="ro-RO"/>
        </w:rPr>
      </w:pPr>
      <w:r w:rsidRPr="2A2D4B1C">
        <w:rPr>
          <w:rFonts w:ascii="Verdana" w:hAnsi="Verdana" w:cs="Segoe UI"/>
          <w:sz w:val="20"/>
          <w:szCs w:val="20"/>
          <w:lang w:val="ro-RO"/>
        </w:rPr>
        <w:t>Ca partener social reprezentativ, ne concentrăm pe teme de o importanță majoră pentru  dezvoltarea și  prosperitatea României, printre care se numără piața muncii și dialogul social, educația, digitalizarea, protecția consumatorilor, viitorul transportului, fondurile europene, economia circulară.</w:t>
      </w:r>
    </w:p>
    <w:p w14:paraId="43010F42" w14:textId="5A85C5AD" w:rsidR="2A2D4B1C" w:rsidRDefault="2A2D4B1C" w:rsidP="2A2D4B1C">
      <w:pPr>
        <w:pStyle w:val="paragraph"/>
        <w:spacing w:before="0" w:beforeAutospacing="0" w:after="0" w:afterAutospacing="0"/>
        <w:jc w:val="both"/>
        <w:rPr>
          <w:rStyle w:val="normaltextrun"/>
          <w:rFonts w:ascii="Verdana" w:hAnsi="Verdana" w:cs="Segoe UI"/>
          <w:sz w:val="20"/>
          <w:szCs w:val="20"/>
          <w:lang w:val="ro-RO"/>
        </w:rPr>
      </w:pPr>
    </w:p>
    <w:p w14:paraId="76F43F59" w14:textId="77777777" w:rsidR="00D005CA" w:rsidRPr="00A2130A" w:rsidRDefault="00D005CA" w:rsidP="0076517A">
      <w:pPr>
        <w:jc w:val="both"/>
        <w:rPr>
          <w:rFonts w:ascii="Verdana" w:hAnsi="Verdana"/>
          <w:sz w:val="20"/>
          <w:szCs w:val="20"/>
        </w:rPr>
      </w:pPr>
    </w:p>
    <w:sectPr w:rsidR="00D005CA" w:rsidRPr="00A2130A" w:rsidSect="00A10A03">
      <w:headerReference w:type="default" r:id="rId15"/>
      <w:footerReference w:type="default" r:id="rId16"/>
      <w:footerReference w:type="first" r:id="rId17"/>
      <w:pgSz w:w="11906" w:h="16838"/>
      <w:pgMar w:top="198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57293" w14:textId="77777777" w:rsidR="00005B37" w:rsidRDefault="00005B37" w:rsidP="00B204A0">
      <w:pPr>
        <w:spacing w:after="0" w:line="240" w:lineRule="auto"/>
      </w:pPr>
      <w:r>
        <w:separator/>
      </w:r>
    </w:p>
  </w:endnote>
  <w:endnote w:type="continuationSeparator" w:id="0">
    <w:p w14:paraId="4FB18DE4" w14:textId="77777777" w:rsidR="00005B37" w:rsidRDefault="00005B37" w:rsidP="00B204A0">
      <w:pPr>
        <w:spacing w:after="0" w:line="240" w:lineRule="auto"/>
      </w:pPr>
      <w:r>
        <w:continuationSeparator/>
      </w:r>
    </w:p>
  </w:endnote>
  <w:endnote w:type="continuationNotice" w:id="1">
    <w:p w14:paraId="50E35453" w14:textId="77777777" w:rsidR="00005B37" w:rsidRDefault="00005B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8F0D1C6" w14:paraId="05D3291B" w14:textId="77777777" w:rsidTr="68F0D1C6">
      <w:trPr>
        <w:trHeight w:val="300"/>
      </w:trPr>
      <w:tc>
        <w:tcPr>
          <w:tcW w:w="3005" w:type="dxa"/>
        </w:tcPr>
        <w:p w14:paraId="09E087C5" w14:textId="64B788D1" w:rsidR="68F0D1C6" w:rsidRDefault="68F0D1C6" w:rsidP="68F0D1C6">
          <w:pPr>
            <w:pStyle w:val="Header"/>
            <w:ind w:left="-115"/>
          </w:pPr>
        </w:p>
      </w:tc>
      <w:tc>
        <w:tcPr>
          <w:tcW w:w="3005" w:type="dxa"/>
        </w:tcPr>
        <w:p w14:paraId="0DA37C92" w14:textId="3046B039" w:rsidR="68F0D1C6" w:rsidRDefault="68F0D1C6" w:rsidP="68F0D1C6">
          <w:pPr>
            <w:pStyle w:val="Header"/>
            <w:jc w:val="center"/>
          </w:pPr>
        </w:p>
      </w:tc>
      <w:tc>
        <w:tcPr>
          <w:tcW w:w="3005" w:type="dxa"/>
        </w:tcPr>
        <w:p w14:paraId="00CFA3E5" w14:textId="34635BEC" w:rsidR="68F0D1C6" w:rsidRDefault="68F0D1C6" w:rsidP="68F0D1C6">
          <w:pPr>
            <w:pStyle w:val="Header"/>
            <w:ind w:right="-115"/>
            <w:jc w:val="right"/>
          </w:pPr>
        </w:p>
      </w:tc>
    </w:tr>
  </w:tbl>
  <w:p w14:paraId="62A838A2" w14:textId="013C0AC9" w:rsidR="00B204A0" w:rsidRDefault="00B204A0" w:rsidP="68F0D1C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DA5A4" w14:textId="78D7CE24" w:rsidR="005C39F2" w:rsidRDefault="005C3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9EBEC" w14:textId="77777777" w:rsidR="00005B37" w:rsidRDefault="00005B37" w:rsidP="00B204A0">
      <w:pPr>
        <w:spacing w:after="0" w:line="240" w:lineRule="auto"/>
      </w:pPr>
      <w:r>
        <w:separator/>
      </w:r>
    </w:p>
  </w:footnote>
  <w:footnote w:type="continuationSeparator" w:id="0">
    <w:p w14:paraId="41155916" w14:textId="77777777" w:rsidR="00005B37" w:rsidRDefault="00005B37" w:rsidP="00B204A0">
      <w:pPr>
        <w:spacing w:after="0" w:line="240" w:lineRule="auto"/>
      </w:pPr>
      <w:r>
        <w:continuationSeparator/>
      </w:r>
    </w:p>
  </w:footnote>
  <w:footnote w:type="continuationNotice" w:id="1">
    <w:p w14:paraId="1A619F25" w14:textId="77777777" w:rsidR="00005B37" w:rsidRDefault="00005B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8F0D1C6" w14:paraId="3FC5B3CB" w14:textId="77777777" w:rsidTr="68F0D1C6">
      <w:trPr>
        <w:trHeight w:val="300"/>
      </w:trPr>
      <w:tc>
        <w:tcPr>
          <w:tcW w:w="3005" w:type="dxa"/>
        </w:tcPr>
        <w:p w14:paraId="3DCCE8BD" w14:textId="5864F5F4" w:rsidR="68F0D1C6" w:rsidRDefault="68F0D1C6" w:rsidP="68F0D1C6">
          <w:pPr>
            <w:pStyle w:val="Header"/>
            <w:ind w:left="-115"/>
          </w:pPr>
        </w:p>
      </w:tc>
      <w:tc>
        <w:tcPr>
          <w:tcW w:w="3005" w:type="dxa"/>
        </w:tcPr>
        <w:p w14:paraId="21CEEFED" w14:textId="05B8CABC" w:rsidR="68F0D1C6" w:rsidRDefault="68F0D1C6" w:rsidP="68F0D1C6">
          <w:pPr>
            <w:pStyle w:val="Header"/>
            <w:jc w:val="center"/>
          </w:pPr>
        </w:p>
      </w:tc>
      <w:tc>
        <w:tcPr>
          <w:tcW w:w="3005" w:type="dxa"/>
        </w:tcPr>
        <w:p w14:paraId="4FEA7BCE" w14:textId="55B2CF6E" w:rsidR="68F0D1C6" w:rsidRDefault="68F0D1C6" w:rsidP="68F0D1C6">
          <w:pPr>
            <w:pStyle w:val="Header"/>
            <w:ind w:right="-115"/>
            <w:jc w:val="right"/>
          </w:pPr>
        </w:p>
      </w:tc>
    </w:tr>
  </w:tbl>
  <w:p w14:paraId="7043FCA6" w14:textId="6D67B738" w:rsidR="00B204A0" w:rsidRDefault="00F42003">
    <w:pPr>
      <w:pStyle w:val="Header"/>
    </w:pPr>
    <w:r>
      <w:rPr>
        <w:noProof/>
      </w:rPr>
      <w:drawing>
        <wp:anchor distT="0" distB="0" distL="114300" distR="114300" simplePos="0" relativeHeight="251658240" behindDoc="0" locked="0" layoutInCell="1" allowOverlap="1" wp14:anchorId="00AA932E" wp14:editId="4DF7F530">
          <wp:simplePos x="0" y="0"/>
          <wp:positionH relativeFrom="page">
            <wp:posOffset>-3920</wp:posOffset>
          </wp:positionH>
          <wp:positionV relativeFrom="paragraph">
            <wp:posOffset>-1416050</wp:posOffset>
          </wp:positionV>
          <wp:extent cx="7543800" cy="10320445"/>
          <wp:effectExtent l="0" t="0" r="0" b="5080"/>
          <wp:wrapNone/>
          <wp:docPr id="2" name="Picture 2"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3800" cy="103204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4EB1"/>
    <w:multiLevelType w:val="hybridMultilevel"/>
    <w:tmpl w:val="5096F74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A980B93"/>
    <w:multiLevelType w:val="multilevel"/>
    <w:tmpl w:val="95AC8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63025E"/>
    <w:multiLevelType w:val="hybridMultilevel"/>
    <w:tmpl w:val="98B0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541B8"/>
    <w:multiLevelType w:val="multilevel"/>
    <w:tmpl w:val="E810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303C25"/>
    <w:multiLevelType w:val="multilevel"/>
    <w:tmpl w:val="184C8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7E2638"/>
    <w:multiLevelType w:val="multilevel"/>
    <w:tmpl w:val="F4BA2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9B76F1"/>
    <w:multiLevelType w:val="hybridMultilevel"/>
    <w:tmpl w:val="653AE742"/>
    <w:lvl w:ilvl="0" w:tplc="0409000B">
      <w:start w:val="1"/>
      <w:numFmt w:val="bullet"/>
      <w:lvlText w:val=""/>
      <w:lvlJc w:val="left"/>
      <w:pPr>
        <w:ind w:left="720" w:hanging="360"/>
      </w:pPr>
      <w:rPr>
        <w:rFonts w:ascii="Wingdings" w:hAnsi="Wingdings" w:hint="default"/>
      </w:rPr>
    </w:lvl>
    <w:lvl w:ilvl="1" w:tplc="69DED6FA">
      <w:numFmt w:val="bullet"/>
      <w:lvlText w:val="-"/>
      <w:lvlJc w:val="left"/>
      <w:pPr>
        <w:ind w:left="1440" w:hanging="360"/>
      </w:pPr>
      <w:rPr>
        <w:rFonts w:ascii="Verdana" w:eastAsiaTheme="minorHAnsi" w:hAnsi="Verdana" w:cstheme="minorBidi"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A167295"/>
    <w:multiLevelType w:val="multilevel"/>
    <w:tmpl w:val="345AA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A341D3"/>
    <w:multiLevelType w:val="multilevel"/>
    <w:tmpl w:val="E0E8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CA7344"/>
    <w:multiLevelType w:val="multilevel"/>
    <w:tmpl w:val="B22E3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A97808"/>
    <w:multiLevelType w:val="multilevel"/>
    <w:tmpl w:val="2CC0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4B58C1"/>
    <w:multiLevelType w:val="hybridMultilevel"/>
    <w:tmpl w:val="73585050"/>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B1753C3"/>
    <w:multiLevelType w:val="multilevel"/>
    <w:tmpl w:val="35883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AA595A"/>
    <w:multiLevelType w:val="hybridMultilevel"/>
    <w:tmpl w:val="14D2304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15:restartNumberingAfterBreak="0">
    <w:nsid w:val="36E417CD"/>
    <w:multiLevelType w:val="multilevel"/>
    <w:tmpl w:val="7892E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165096"/>
    <w:multiLevelType w:val="hybridMultilevel"/>
    <w:tmpl w:val="4BDE0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7D3672"/>
    <w:multiLevelType w:val="multilevel"/>
    <w:tmpl w:val="6BD40B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6791D69"/>
    <w:multiLevelType w:val="multilevel"/>
    <w:tmpl w:val="0F8E2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97706B"/>
    <w:multiLevelType w:val="hybridMultilevel"/>
    <w:tmpl w:val="15303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C040BB"/>
    <w:multiLevelType w:val="multilevel"/>
    <w:tmpl w:val="099E3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DEE2051"/>
    <w:multiLevelType w:val="multilevel"/>
    <w:tmpl w:val="D4D20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8D605D"/>
    <w:multiLevelType w:val="multilevel"/>
    <w:tmpl w:val="18CC9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467D47"/>
    <w:multiLevelType w:val="multilevel"/>
    <w:tmpl w:val="9C2CF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8D6681"/>
    <w:multiLevelType w:val="hybridMultilevel"/>
    <w:tmpl w:val="042AF8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6402406">
    <w:abstractNumId w:val="16"/>
  </w:num>
  <w:num w:numId="2" w16cid:durableId="269509220">
    <w:abstractNumId w:val="10"/>
  </w:num>
  <w:num w:numId="3" w16cid:durableId="940725063">
    <w:abstractNumId w:val="6"/>
  </w:num>
  <w:num w:numId="4" w16cid:durableId="35475108">
    <w:abstractNumId w:val="11"/>
  </w:num>
  <w:num w:numId="5" w16cid:durableId="1480078976">
    <w:abstractNumId w:val="0"/>
  </w:num>
  <w:num w:numId="6" w16cid:durableId="654719423">
    <w:abstractNumId w:val="5"/>
  </w:num>
  <w:num w:numId="7" w16cid:durableId="1624270011">
    <w:abstractNumId w:val="3"/>
  </w:num>
  <w:num w:numId="8" w16cid:durableId="1118253073">
    <w:abstractNumId w:val="12"/>
  </w:num>
  <w:num w:numId="9" w16cid:durableId="1905413468">
    <w:abstractNumId w:val="14"/>
  </w:num>
  <w:num w:numId="10" w16cid:durableId="1133401696">
    <w:abstractNumId w:val="7"/>
  </w:num>
  <w:num w:numId="11" w16cid:durableId="994602013">
    <w:abstractNumId w:val="20"/>
  </w:num>
  <w:num w:numId="12" w16cid:durableId="955259452">
    <w:abstractNumId w:val="17"/>
  </w:num>
  <w:num w:numId="13" w16cid:durableId="1783455782">
    <w:abstractNumId w:val="4"/>
  </w:num>
  <w:num w:numId="14" w16cid:durableId="153959315">
    <w:abstractNumId w:val="21"/>
  </w:num>
  <w:num w:numId="15" w16cid:durableId="4484640">
    <w:abstractNumId w:val="2"/>
  </w:num>
  <w:num w:numId="16" w16cid:durableId="63649976">
    <w:abstractNumId w:val="13"/>
  </w:num>
  <w:num w:numId="17" w16cid:durableId="1981571273">
    <w:abstractNumId w:val="15"/>
  </w:num>
  <w:num w:numId="18" w16cid:durableId="1757090055">
    <w:abstractNumId w:val="23"/>
  </w:num>
  <w:num w:numId="19" w16cid:durableId="1783110709">
    <w:abstractNumId w:val="18"/>
  </w:num>
  <w:num w:numId="20" w16cid:durableId="906964293">
    <w:abstractNumId w:val="8"/>
  </w:num>
  <w:num w:numId="21" w16cid:durableId="124395536">
    <w:abstractNumId w:val="9"/>
  </w:num>
  <w:num w:numId="22" w16cid:durableId="813183543">
    <w:abstractNumId w:val="1"/>
  </w:num>
  <w:num w:numId="23" w16cid:durableId="2120563135">
    <w:abstractNumId w:val="22"/>
  </w:num>
  <w:num w:numId="24" w16cid:durableId="7073588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A20"/>
    <w:rsid w:val="00005B37"/>
    <w:rsid w:val="00007F06"/>
    <w:rsid w:val="0002330C"/>
    <w:rsid w:val="00026797"/>
    <w:rsid w:val="00041FF0"/>
    <w:rsid w:val="00055283"/>
    <w:rsid w:val="00071712"/>
    <w:rsid w:val="00074DEB"/>
    <w:rsid w:val="00084A54"/>
    <w:rsid w:val="00095BAE"/>
    <w:rsid w:val="000D6902"/>
    <w:rsid w:val="000E0E16"/>
    <w:rsid w:val="000E72D4"/>
    <w:rsid w:val="00101DE0"/>
    <w:rsid w:val="00124A04"/>
    <w:rsid w:val="00125564"/>
    <w:rsid w:val="00156C9A"/>
    <w:rsid w:val="001B1DE6"/>
    <w:rsid w:val="001E7CEE"/>
    <w:rsid w:val="001F0414"/>
    <w:rsid w:val="001F4F7D"/>
    <w:rsid w:val="00206A0D"/>
    <w:rsid w:val="00207476"/>
    <w:rsid w:val="00232D4A"/>
    <w:rsid w:val="0025531B"/>
    <w:rsid w:val="00261B4B"/>
    <w:rsid w:val="00282E44"/>
    <w:rsid w:val="00286CD1"/>
    <w:rsid w:val="00296465"/>
    <w:rsid w:val="002F0A42"/>
    <w:rsid w:val="002F3E90"/>
    <w:rsid w:val="002F4C14"/>
    <w:rsid w:val="002F709A"/>
    <w:rsid w:val="00372C35"/>
    <w:rsid w:val="0038338E"/>
    <w:rsid w:val="003E4521"/>
    <w:rsid w:val="0041501C"/>
    <w:rsid w:val="00435C2C"/>
    <w:rsid w:val="00445BBB"/>
    <w:rsid w:val="004515CD"/>
    <w:rsid w:val="00475899"/>
    <w:rsid w:val="004911A0"/>
    <w:rsid w:val="00495192"/>
    <w:rsid w:val="004A47C8"/>
    <w:rsid w:val="004A7DF2"/>
    <w:rsid w:val="004B052E"/>
    <w:rsid w:val="004B27E5"/>
    <w:rsid w:val="004C355D"/>
    <w:rsid w:val="004C7D93"/>
    <w:rsid w:val="004E3BEE"/>
    <w:rsid w:val="004E4D80"/>
    <w:rsid w:val="004E76CF"/>
    <w:rsid w:val="004F343F"/>
    <w:rsid w:val="00544C39"/>
    <w:rsid w:val="0054767B"/>
    <w:rsid w:val="005620E6"/>
    <w:rsid w:val="0057214B"/>
    <w:rsid w:val="005A5BC7"/>
    <w:rsid w:val="005C39F2"/>
    <w:rsid w:val="005D7562"/>
    <w:rsid w:val="005E4DE9"/>
    <w:rsid w:val="005E5156"/>
    <w:rsid w:val="006214F1"/>
    <w:rsid w:val="00682836"/>
    <w:rsid w:val="00692195"/>
    <w:rsid w:val="006C18A0"/>
    <w:rsid w:val="006D3659"/>
    <w:rsid w:val="006E2049"/>
    <w:rsid w:val="006E4E5A"/>
    <w:rsid w:val="006E58CA"/>
    <w:rsid w:val="00724325"/>
    <w:rsid w:val="00730FEF"/>
    <w:rsid w:val="0075120B"/>
    <w:rsid w:val="0076517A"/>
    <w:rsid w:val="00766207"/>
    <w:rsid w:val="00775395"/>
    <w:rsid w:val="00777021"/>
    <w:rsid w:val="00790F32"/>
    <w:rsid w:val="007A16E5"/>
    <w:rsid w:val="007B57E3"/>
    <w:rsid w:val="007F0A20"/>
    <w:rsid w:val="007F7A72"/>
    <w:rsid w:val="00824922"/>
    <w:rsid w:val="0082654B"/>
    <w:rsid w:val="00895C40"/>
    <w:rsid w:val="008A35AB"/>
    <w:rsid w:val="008A713A"/>
    <w:rsid w:val="008A7F37"/>
    <w:rsid w:val="008B54AC"/>
    <w:rsid w:val="008F4755"/>
    <w:rsid w:val="00912670"/>
    <w:rsid w:val="00920B45"/>
    <w:rsid w:val="00920C1E"/>
    <w:rsid w:val="009462E1"/>
    <w:rsid w:val="00955AAC"/>
    <w:rsid w:val="009560C8"/>
    <w:rsid w:val="00972C7F"/>
    <w:rsid w:val="0099709E"/>
    <w:rsid w:val="009A592A"/>
    <w:rsid w:val="009B4C66"/>
    <w:rsid w:val="009B7C79"/>
    <w:rsid w:val="00A10A03"/>
    <w:rsid w:val="00A2130A"/>
    <w:rsid w:val="00A30BEE"/>
    <w:rsid w:val="00A357A8"/>
    <w:rsid w:val="00A41551"/>
    <w:rsid w:val="00AB4F6A"/>
    <w:rsid w:val="00AF5ABA"/>
    <w:rsid w:val="00B157C4"/>
    <w:rsid w:val="00B15D84"/>
    <w:rsid w:val="00B204A0"/>
    <w:rsid w:val="00B268D1"/>
    <w:rsid w:val="00B32B55"/>
    <w:rsid w:val="00B6382D"/>
    <w:rsid w:val="00B805EE"/>
    <w:rsid w:val="00BA0233"/>
    <w:rsid w:val="00BD3DEF"/>
    <w:rsid w:val="00BE45BD"/>
    <w:rsid w:val="00BE69E9"/>
    <w:rsid w:val="00C10FB5"/>
    <w:rsid w:val="00C22EC7"/>
    <w:rsid w:val="00C31AF2"/>
    <w:rsid w:val="00C32AF2"/>
    <w:rsid w:val="00C47D03"/>
    <w:rsid w:val="00C60BC5"/>
    <w:rsid w:val="00C725C4"/>
    <w:rsid w:val="00C73D20"/>
    <w:rsid w:val="00C80AC9"/>
    <w:rsid w:val="00CA29D5"/>
    <w:rsid w:val="00CB3862"/>
    <w:rsid w:val="00CB7DB6"/>
    <w:rsid w:val="00CF2B5F"/>
    <w:rsid w:val="00D005CA"/>
    <w:rsid w:val="00D40527"/>
    <w:rsid w:val="00D650C9"/>
    <w:rsid w:val="00D85B67"/>
    <w:rsid w:val="00DA03D2"/>
    <w:rsid w:val="00DD5DBB"/>
    <w:rsid w:val="00DF1D1F"/>
    <w:rsid w:val="00E034CF"/>
    <w:rsid w:val="00E11411"/>
    <w:rsid w:val="00E4482A"/>
    <w:rsid w:val="00E5371F"/>
    <w:rsid w:val="00E5584E"/>
    <w:rsid w:val="00E62406"/>
    <w:rsid w:val="00E93D5C"/>
    <w:rsid w:val="00E957E8"/>
    <w:rsid w:val="00EA5274"/>
    <w:rsid w:val="00EB2D80"/>
    <w:rsid w:val="00EB62E6"/>
    <w:rsid w:val="00EC46FF"/>
    <w:rsid w:val="00F14FD4"/>
    <w:rsid w:val="00F26C76"/>
    <w:rsid w:val="00F3466F"/>
    <w:rsid w:val="00F42003"/>
    <w:rsid w:val="00F4467A"/>
    <w:rsid w:val="00F96AAB"/>
    <w:rsid w:val="00FC6DBA"/>
    <w:rsid w:val="00FF0CA5"/>
    <w:rsid w:val="00FF3B83"/>
    <w:rsid w:val="15CB5CDC"/>
    <w:rsid w:val="1830987A"/>
    <w:rsid w:val="1A16BF2B"/>
    <w:rsid w:val="2A2D4B1C"/>
    <w:rsid w:val="2F9143B9"/>
    <w:rsid w:val="3B6AFC12"/>
    <w:rsid w:val="47650467"/>
    <w:rsid w:val="48D38F0D"/>
    <w:rsid w:val="51B13EAD"/>
    <w:rsid w:val="5C62C4C2"/>
    <w:rsid w:val="68F0D1C6"/>
    <w:rsid w:val="6AD193C9"/>
    <w:rsid w:val="6C646427"/>
    <w:rsid w:val="6C93EA3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ABD6B"/>
  <w15:chartTrackingRefBased/>
  <w15:docId w15:val="{0F5312A1-874B-4A33-8FD8-B802A5BC9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o-R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0A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0A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0A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0A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0A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0A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0A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0A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0A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A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0A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0A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0A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0A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0A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0A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0A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0A20"/>
    <w:rPr>
      <w:rFonts w:eastAsiaTheme="majorEastAsia" w:cstheme="majorBidi"/>
      <w:color w:val="272727" w:themeColor="text1" w:themeTint="D8"/>
    </w:rPr>
  </w:style>
  <w:style w:type="paragraph" w:styleId="Title">
    <w:name w:val="Title"/>
    <w:basedOn w:val="Normal"/>
    <w:next w:val="Normal"/>
    <w:link w:val="TitleChar"/>
    <w:uiPriority w:val="10"/>
    <w:qFormat/>
    <w:rsid w:val="007F0A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0A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0A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0A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0A20"/>
    <w:pPr>
      <w:spacing w:before="160"/>
      <w:jc w:val="center"/>
    </w:pPr>
    <w:rPr>
      <w:i/>
      <w:iCs/>
      <w:color w:val="404040" w:themeColor="text1" w:themeTint="BF"/>
    </w:rPr>
  </w:style>
  <w:style w:type="character" w:customStyle="1" w:styleId="QuoteChar">
    <w:name w:val="Quote Char"/>
    <w:basedOn w:val="DefaultParagraphFont"/>
    <w:link w:val="Quote"/>
    <w:uiPriority w:val="29"/>
    <w:rsid w:val="007F0A20"/>
    <w:rPr>
      <w:i/>
      <w:iCs/>
      <w:color w:val="404040" w:themeColor="text1" w:themeTint="BF"/>
    </w:rPr>
  </w:style>
  <w:style w:type="paragraph" w:styleId="ListParagraph">
    <w:name w:val="List Paragraph"/>
    <w:basedOn w:val="Normal"/>
    <w:uiPriority w:val="34"/>
    <w:qFormat/>
    <w:rsid w:val="007F0A20"/>
    <w:pPr>
      <w:ind w:left="720"/>
      <w:contextualSpacing/>
    </w:pPr>
  </w:style>
  <w:style w:type="character" w:styleId="IntenseEmphasis">
    <w:name w:val="Intense Emphasis"/>
    <w:basedOn w:val="DefaultParagraphFont"/>
    <w:uiPriority w:val="21"/>
    <w:qFormat/>
    <w:rsid w:val="007F0A20"/>
    <w:rPr>
      <w:i/>
      <w:iCs/>
      <w:color w:val="0F4761" w:themeColor="accent1" w:themeShade="BF"/>
    </w:rPr>
  </w:style>
  <w:style w:type="paragraph" w:styleId="IntenseQuote">
    <w:name w:val="Intense Quote"/>
    <w:basedOn w:val="Normal"/>
    <w:next w:val="Normal"/>
    <w:link w:val="IntenseQuoteChar"/>
    <w:uiPriority w:val="30"/>
    <w:qFormat/>
    <w:rsid w:val="007F0A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0A20"/>
    <w:rPr>
      <w:i/>
      <w:iCs/>
      <w:color w:val="0F4761" w:themeColor="accent1" w:themeShade="BF"/>
    </w:rPr>
  </w:style>
  <w:style w:type="character" w:styleId="IntenseReference">
    <w:name w:val="Intense Reference"/>
    <w:basedOn w:val="DefaultParagraphFont"/>
    <w:uiPriority w:val="32"/>
    <w:qFormat/>
    <w:rsid w:val="007F0A20"/>
    <w:rPr>
      <w:b/>
      <w:bCs/>
      <w:smallCaps/>
      <w:color w:val="0F4761" w:themeColor="accent1" w:themeShade="BF"/>
      <w:spacing w:val="5"/>
    </w:rPr>
  </w:style>
  <w:style w:type="paragraph" w:styleId="NormalWeb">
    <w:name w:val="Normal (Web)"/>
    <w:basedOn w:val="Normal"/>
    <w:uiPriority w:val="99"/>
    <w:semiHidden/>
    <w:unhideWhenUsed/>
    <w:rsid w:val="007F0A20"/>
    <w:pPr>
      <w:spacing w:before="100" w:beforeAutospacing="1" w:after="100" w:afterAutospacing="1" w:line="240" w:lineRule="auto"/>
    </w:pPr>
    <w:rPr>
      <w:rFonts w:ascii="Times New Roman" w:eastAsia="Times New Roman" w:hAnsi="Times New Roman" w:cs="Times New Roman"/>
      <w:kern w:val="0"/>
      <w:lang w:eastAsia="ro-RO"/>
      <w14:ligatures w14:val="none"/>
    </w:rPr>
  </w:style>
  <w:style w:type="paragraph" w:styleId="Header">
    <w:name w:val="header"/>
    <w:basedOn w:val="Normal"/>
    <w:link w:val="HeaderChar"/>
    <w:uiPriority w:val="99"/>
    <w:unhideWhenUsed/>
    <w:rsid w:val="00B204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4A0"/>
  </w:style>
  <w:style w:type="paragraph" w:styleId="Footer">
    <w:name w:val="footer"/>
    <w:basedOn w:val="Normal"/>
    <w:link w:val="FooterChar"/>
    <w:uiPriority w:val="99"/>
    <w:unhideWhenUsed/>
    <w:rsid w:val="00B204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4A0"/>
  </w:style>
  <w:style w:type="table" w:styleId="TableGrid">
    <w:name w:val="Table Grid"/>
    <w:basedOn w:val="TableNormal"/>
    <w:uiPriority w:val="59"/>
    <w:rsid w:val="00B204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C60BC5"/>
    <w:pPr>
      <w:spacing w:after="0" w:line="240" w:lineRule="auto"/>
    </w:pPr>
  </w:style>
  <w:style w:type="character" w:styleId="Hyperlink">
    <w:name w:val="Hyperlink"/>
    <w:basedOn w:val="DefaultParagraphFont"/>
    <w:uiPriority w:val="99"/>
    <w:unhideWhenUsed/>
    <w:rsid w:val="004A7DF2"/>
    <w:rPr>
      <w:color w:val="467886" w:themeColor="hyperlink"/>
      <w:u w:val="single"/>
    </w:rPr>
  </w:style>
  <w:style w:type="character" w:styleId="UnresolvedMention">
    <w:name w:val="Unresolved Mention"/>
    <w:basedOn w:val="DefaultParagraphFont"/>
    <w:uiPriority w:val="99"/>
    <w:semiHidden/>
    <w:unhideWhenUsed/>
    <w:rsid w:val="004A7DF2"/>
    <w:rPr>
      <w:color w:val="605E5C"/>
      <w:shd w:val="clear" w:color="auto" w:fill="E1DFDD"/>
    </w:rPr>
  </w:style>
  <w:style w:type="paragraph" w:customStyle="1" w:styleId="paragraph">
    <w:name w:val="paragraph"/>
    <w:basedOn w:val="Normal"/>
    <w:rsid w:val="008A7F37"/>
    <w:pPr>
      <w:spacing w:before="100" w:beforeAutospacing="1" w:after="100" w:afterAutospacing="1" w:line="240" w:lineRule="auto"/>
    </w:pPr>
    <w:rPr>
      <w:rFonts w:ascii="Times New Roman" w:eastAsia="Times New Roman" w:hAnsi="Times New Roman" w:cs="Times New Roman"/>
      <w:kern w:val="0"/>
      <w:lang w:val="en-US"/>
      <w14:ligatures w14:val="none"/>
    </w:rPr>
  </w:style>
  <w:style w:type="character" w:customStyle="1" w:styleId="normaltextrun">
    <w:name w:val="normaltextrun"/>
    <w:basedOn w:val="DefaultParagraphFont"/>
    <w:rsid w:val="008A7F37"/>
  </w:style>
  <w:style w:type="paragraph" w:styleId="FootnoteText">
    <w:name w:val="footnote text"/>
    <w:basedOn w:val="Normal"/>
    <w:link w:val="FootnoteTextChar"/>
    <w:uiPriority w:val="99"/>
    <w:semiHidden/>
    <w:unhideWhenUsed/>
    <w:rsid w:val="00B32B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2B55"/>
    <w:rPr>
      <w:sz w:val="20"/>
      <w:szCs w:val="20"/>
    </w:rPr>
  </w:style>
  <w:style w:type="character" w:styleId="FootnoteReference">
    <w:name w:val="footnote reference"/>
    <w:basedOn w:val="DefaultParagraphFont"/>
    <w:uiPriority w:val="99"/>
    <w:semiHidden/>
    <w:unhideWhenUsed/>
    <w:rsid w:val="00B32B55"/>
    <w:rPr>
      <w:vertAlign w:val="superscript"/>
    </w:rPr>
  </w:style>
  <w:style w:type="character" w:customStyle="1" w:styleId="eop">
    <w:name w:val="eop"/>
    <w:basedOn w:val="DefaultParagraphFont"/>
    <w:rsid w:val="00AF5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455342">
      <w:bodyDiv w:val="1"/>
      <w:marLeft w:val="0"/>
      <w:marRight w:val="0"/>
      <w:marTop w:val="0"/>
      <w:marBottom w:val="0"/>
      <w:divBdr>
        <w:top w:val="none" w:sz="0" w:space="0" w:color="auto"/>
        <w:left w:val="none" w:sz="0" w:space="0" w:color="auto"/>
        <w:bottom w:val="none" w:sz="0" w:space="0" w:color="auto"/>
        <w:right w:val="none" w:sz="0" w:space="0" w:color="auto"/>
      </w:divBdr>
      <w:divsChild>
        <w:div w:id="1362508438">
          <w:marLeft w:val="0"/>
          <w:marRight w:val="0"/>
          <w:marTop w:val="0"/>
          <w:marBottom w:val="0"/>
          <w:divBdr>
            <w:top w:val="none" w:sz="0" w:space="0" w:color="auto"/>
            <w:left w:val="none" w:sz="0" w:space="0" w:color="auto"/>
            <w:bottom w:val="none" w:sz="0" w:space="0" w:color="auto"/>
            <w:right w:val="none" w:sz="0" w:space="0" w:color="auto"/>
          </w:divBdr>
          <w:divsChild>
            <w:div w:id="1258175117">
              <w:marLeft w:val="0"/>
              <w:marRight w:val="0"/>
              <w:marTop w:val="0"/>
              <w:marBottom w:val="0"/>
              <w:divBdr>
                <w:top w:val="none" w:sz="0" w:space="0" w:color="auto"/>
                <w:left w:val="none" w:sz="0" w:space="0" w:color="auto"/>
                <w:bottom w:val="none" w:sz="0" w:space="0" w:color="auto"/>
                <w:right w:val="none" w:sz="0" w:space="0" w:color="auto"/>
              </w:divBdr>
              <w:divsChild>
                <w:div w:id="1175388572">
                  <w:marLeft w:val="0"/>
                  <w:marRight w:val="0"/>
                  <w:marTop w:val="0"/>
                  <w:marBottom w:val="0"/>
                  <w:divBdr>
                    <w:top w:val="none" w:sz="0" w:space="0" w:color="auto"/>
                    <w:left w:val="none" w:sz="0" w:space="0" w:color="auto"/>
                    <w:bottom w:val="none" w:sz="0" w:space="0" w:color="auto"/>
                    <w:right w:val="none" w:sz="0" w:space="0" w:color="auto"/>
                  </w:divBdr>
                  <w:divsChild>
                    <w:div w:id="81791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639315">
      <w:bodyDiv w:val="1"/>
      <w:marLeft w:val="0"/>
      <w:marRight w:val="0"/>
      <w:marTop w:val="0"/>
      <w:marBottom w:val="0"/>
      <w:divBdr>
        <w:top w:val="none" w:sz="0" w:space="0" w:color="auto"/>
        <w:left w:val="none" w:sz="0" w:space="0" w:color="auto"/>
        <w:bottom w:val="none" w:sz="0" w:space="0" w:color="auto"/>
        <w:right w:val="none" w:sz="0" w:space="0" w:color="auto"/>
      </w:divBdr>
      <w:divsChild>
        <w:div w:id="84881953">
          <w:marLeft w:val="0"/>
          <w:marRight w:val="0"/>
          <w:marTop w:val="0"/>
          <w:marBottom w:val="0"/>
          <w:divBdr>
            <w:top w:val="none" w:sz="0" w:space="0" w:color="auto"/>
            <w:left w:val="none" w:sz="0" w:space="0" w:color="auto"/>
            <w:bottom w:val="none" w:sz="0" w:space="0" w:color="auto"/>
            <w:right w:val="none" w:sz="0" w:space="0" w:color="auto"/>
          </w:divBdr>
          <w:divsChild>
            <w:div w:id="1776048982">
              <w:marLeft w:val="0"/>
              <w:marRight w:val="0"/>
              <w:marTop w:val="0"/>
              <w:marBottom w:val="0"/>
              <w:divBdr>
                <w:top w:val="none" w:sz="0" w:space="0" w:color="auto"/>
                <w:left w:val="none" w:sz="0" w:space="0" w:color="auto"/>
                <w:bottom w:val="none" w:sz="0" w:space="0" w:color="auto"/>
                <w:right w:val="none" w:sz="0" w:space="0" w:color="auto"/>
              </w:divBdr>
              <w:divsChild>
                <w:div w:id="2067030002">
                  <w:marLeft w:val="0"/>
                  <w:marRight w:val="0"/>
                  <w:marTop w:val="0"/>
                  <w:marBottom w:val="0"/>
                  <w:divBdr>
                    <w:top w:val="none" w:sz="0" w:space="0" w:color="auto"/>
                    <w:left w:val="none" w:sz="0" w:space="0" w:color="auto"/>
                    <w:bottom w:val="none" w:sz="0" w:space="0" w:color="auto"/>
                    <w:right w:val="none" w:sz="0" w:space="0" w:color="auto"/>
                  </w:divBdr>
                  <w:divsChild>
                    <w:div w:id="8134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195353">
      <w:bodyDiv w:val="1"/>
      <w:marLeft w:val="0"/>
      <w:marRight w:val="0"/>
      <w:marTop w:val="0"/>
      <w:marBottom w:val="0"/>
      <w:divBdr>
        <w:top w:val="none" w:sz="0" w:space="0" w:color="auto"/>
        <w:left w:val="none" w:sz="0" w:space="0" w:color="auto"/>
        <w:bottom w:val="none" w:sz="0" w:space="0" w:color="auto"/>
        <w:right w:val="none" w:sz="0" w:space="0" w:color="auto"/>
      </w:divBdr>
      <w:divsChild>
        <w:div w:id="1205487535">
          <w:marLeft w:val="0"/>
          <w:marRight w:val="0"/>
          <w:marTop w:val="0"/>
          <w:marBottom w:val="0"/>
          <w:divBdr>
            <w:top w:val="none" w:sz="0" w:space="0" w:color="auto"/>
            <w:left w:val="none" w:sz="0" w:space="0" w:color="auto"/>
            <w:bottom w:val="none" w:sz="0" w:space="0" w:color="auto"/>
            <w:right w:val="none" w:sz="0" w:space="0" w:color="auto"/>
          </w:divBdr>
          <w:divsChild>
            <w:div w:id="105661183">
              <w:marLeft w:val="0"/>
              <w:marRight w:val="0"/>
              <w:marTop w:val="0"/>
              <w:marBottom w:val="0"/>
              <w:divBdr>
                <w:top w:val="none" w:sz="0" w:space="0" w:color="auto"/>
                <w:left w:val="none" w:sz="0" w:space="0" w:color="auto"/>
                <w:bottom w:val="none" w:sz="0" w:space="0" w:color="auto"/>
                <w:right w:val="none" w:sz="0" w:space="0" w:color="auto"/>
              </w:divBdr>
              <w:divsChild>
                <w:div w:id="1946231133">
                  <w:marLeft w:val="0"/>
                  <w:marRight w:val="0"/>
                  <w:marTop w:val="0"/>
                  <w:marBottom w:val="0"/>
                  <w:divBdr>
                    <w:top w:val="none" w:sz="0" w:space="0" w:color="auto"/>
                    <w:left w:val="none" w:sz="0" w:space="0" w:color="auto"/>
                    <w:bottom w:val="none" w:sz="0" w:space="0" w:color="auto"/>
                    <w:right w:val="none" w:sz="0" w:space="0" w:color="auto"/>
                  </w:divBdr>
                  <w:divsChild>
                    <w:div w:id="172937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193492">
      <w:bodyDiv w:val="1"/>
      <w:marLeft w:val="0"/>
      <w:marRight w:val="0"/>
      <w:marTop w:val="0"/>
      <w:marBottom w:val="0"/>
      <w:divBdr>
        <w:top w:val="none" w:sz="0" w:space="0" w:color="auto"/>
        <w:left w:val="none" w:sz="0" w:space="0" w:color="auto"/>
        <w:bottom w:val="none" w:sz="0" w:space="0" w:color="auto"/>
        <w:right w:val="none" w:sz="0" w:space="0" w:color="auto"/>
      </w:divBdr>
    </w:div>
    <w:div w:id="936329334">
      <w:bodyDiv w:val="1"/>
      <w:marLeft w:val="0"/>
      <w:marRight w:val="0"/>
      <w:marTop w:val="0"/>
      <w:marBottom w:val="0"/>
      <w:divBdr>
        <w:top w:val="none" w:sz="0" w:space="0" w:color="auto"/>
        <w:left w:val="none" w:sz="0" w:space="0" w:color="auto"/>
        <w:bottom w:val="none" w:sz="0" w:space="0" w:color="auto"/>
        <w:right w:val="none" w:sz="0" w:space="0" w:color="auto"/>
      </w:divBdr>
    </w:div>
    <w:div w:id="964500937">
      <w:bodyDiv w:val="1"/>
      <w:marLeft w:val="0"/>
      <w:marRight w:val="0"/>
      <w:marTop w:val="0"/>
      <w:marBottom w:val="0"/>
      <w:divBdr>
        <w:top w:val="none" w:sz="0" w:space="0" w:color="auto"/>
        <w:left w:val="none" w:sz="0" w:space="0" w:color="auto"/>
        <w:bottom w:val="none" w:sz="0" w:space="0" w:color="auto"/>
        <w:right w:val="none" w:sz="0" w:space="0" w:color="auto"/>
      </w:divBdr>
    </w:div>
    <w:div w:id="1533608797">
      <w:bodyDiv w:val="1"/>
      <w:marLeft w:val="0"/>
      <w:marRight w:val="0"/>
      <w:marTop w:val="0"/>
      <w:marBottom w:val="0"/>
      <w:divBdr>
        <w:top w:val="none" w:sz="0" w:space="0" w:color="auto"/>
        <w:left w:val="none" w:sz="0" w:space="0" w:color="auto"/>
        <w:bottom w:val="none" w:sz="0" w:space="0" w:color="auto"/>
        <w:right w:val="none" w:sz="0" w:space="0" w:color="auto"/>
      </w:divBdr>
    </w:div>
    <w:div w:id="1778602924">
      <w:bodyDiv w:val="1"/>
      <w:marLeft w:val="0"/>
      <w:marRight w:val="0"/>
      <w:marTop w:val="0"/>
      <w:marBottom w:val="0"/>
      <w:divBdr>
        <w:top w:val="none" w:sz="0" w:space="0" w:color="auto"/>
        <w:left w:val="none" w:sz="0" w:space="0" w:color="auto"/>
        <w:bottom w:val="none" w:sz="0" w:space="0" w:color="auto"/>
        <w:right w:val="none" w:sz="0" w:space="0" w:color="auto"/>
      </w:divBdr>
      <w:divsChild>
        <w:div w:id="1191794587">
          <w:marLeft w:val="0"/>
          <w:marRight w:val="0"/>
          <w:marTop w:val="0"/>
          <w:marBottom w:val="0"/>
          <w:divBdr>
            <w:top w:val="none" w:sz="0" w:space="0" w:color="auto"/>
            <w:left w:val="none" w:sz="0" w:space="0" w:color="auto"/>
            <w:bottom w:val="none" w:sz="0" w:space="0" w:color="auto"/>
            <w:right w:val="none" w:sz="0" w:space="0" w:color="auto"/>
          </w:divBdr>
          <w:divsChild>
            <w:div w:id="1972906529">
              <w:marLeft w:val="0"/>
              <w:marRight w:val="0"/>
              <w:marTop w:val="0"/>
              <w:marBottom w:val="0"/>
              <w:divBdr>
                <w:top w:val="none" w:sz="0" w:space="0" w:color="auto"/>
                <w:left w:val="none" w:sz="0" w:space="0" w:color="auto"/>
                <w:bottom w:val="none" w:sz="0" w:space="0" w:color="auto"/>
                <w:right w:val="none" w:sz="0" w:space="0" w:color="auto"/>
              </w:divBdr>
              <w:divsChild>
                <w:div w:id="1997800274">
                  <w:marLeft w:val="0"/>
                  <w:marRight w:val="0"/>
                  <w:marTop w:val="0"/>
                  <w:marBottom w:val="0"/>
                  <w:divBdr>
                    <w:top w:val="none" w:sz="0" w:space="0" w:color="auto"/>
                    <w:left w:val="none" w:sz="0" w:space="0" w:color="auto"/>
                    <w:bottom w:val="none" w:sz="0" w:space="0" w:color="auto"/>
                    <w:right w:val="none" w:sz="0" w:space="0" w:color="auto"/>
                  </w:divBdr>
                  <w:divsChild>
                    <w:div w:id="116733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271841">
      <w:bodyDiv w:val="1"/>
      <w:marLeft w:val="0"/>
      <w:marRight w:val="0"/>
      <w:marTop w:val="0"/>
      <w:marBottom w:val="0"/>
      <w:divBdr>
        <w:top w:val="none" w:sz="0" w:space="0" w:color="auto"/>
        <w:left w:val="none" w:sz="0" w:space="0" w:color="auto"/>
        <w:bottom w:val="none" w:sz="0" w:space="0" w:color="auto"/>
        <w:right w:val="none" w:sz="0" w:space="0" w:color="auto"/>
      </w:divBdr>
    </w:div>
    <w:div w:id="1846937313">
      <w:bodyDiv w:val="1"/>
      <w:marLeft w:val="0"/>
      <w:marRight w:val="0"/>
      <w:marTop w:val="0"/>
      <w:marBottom w:val="0"/>
      <w:divBdr>
        <w:top w:val="none" w:sz="0" w:space="0" w:color="auto"/>
        <w:left w:val="none" w:sz="0" w:space="0" w:color="auto"/>
        <w:bottom w:val="none" w:sz="0" w:space="0" w:color="auto"/>
        <w:right w:val="none" w:sz="0" w:space="0" w:color="auto"/>
      </w:divBdr>
    </w:div>
    <w:div w:id="1850100357">
      <w:bodyDiv w:val="1"/>
      <w:marLeft w:val="0"/>
      <w:marRight w:val="0"/>
      <w:marTop w:val="0"/>
      <w:marBottom w:val="0"/>
      <w:divBdr>
        <w:top w:val="none" w:sz="0" w:space="0" w:color="auto"/>
        <w:left w:val="none" w:sz="0" w:space="0" w:color="auto"/>
        <w:bottom w:val="none" w:sz="0" w:space="0" w:color="auto"/>
        <w:right w:val="none" w:sz="0" w:space="0" w:color="auto"/>
      </w:divBdr>
      <w:divsChild>
        <w:div w:id="10108063">
          <w:marLeft w:val="0"/>
          <w:marRight w:val="0"/>
          <w:marTop w:val="0"/>
          <w:marBottom w:val="0"/>
          <w:divBdr>
            <w:top w:val="none" w:sz="0" w:space="0" w:color="auto"/>
            <w:left w:val="none" w:sz="0" w:space="0" w:color="auto"/>
            <w:bottom w:val="none" w:sz="0" w:space="0" w:color="auto"/>
            <w:right w:val="none" w:sz="0" w:space="0" w:color="auto"/>
          </w:divBdr>
          <w:divsChild>
            <w:div w:id="215629459">
              <w:marLeft w:val="0"/>
              <w:marRight w:val="0"/>
              <w:marTop w:val="0"/>
              <w:marBottom w:val="0"/>
              <w:divBdr>
                <w:top w:val="none" w:sz="0" w:space="0" w:color="auto"/>
                <w:left w:val="none" w:sz="0" w:space="0" w:color="auto"/>
                <w:bottom w:val="none" w:sz="0" w:space="0" w:color="auto"/>
                <w:right w:val="none" w:sz="0" w:space="0" w:color="auto"/>
              </w:divBdr>
            </w:div>
            <w:div w:id="243339925">
              <w:marLeft w:val="0"/>
              <w:marRight w:val="0"/>
              <w:marTop w:val="0"/>
              <w:marBottom w:val="0"/>
              <w:divBdr>
                <w:top w:val="none" w:sz="0" w:space="0" w:color="auto"/>
                <w:left w:val="none" w:sz="0" w:space="0" w:color="auto"/>
                <w:bottom w:val="none" w:sz="0" w:space="0" w:color="auto"/>
                <w:right w:val="none" w:sz="0" w:space="0" w:color="auto"/>
              </w:divBdr>
            </w:div>
            <w:div w:id="334918405">
              <w:marLeft w:val="0"/>
              <w:marRight w:val="0"/>
              <w:marTop w:val="0"/>
              <w:marBottom w:val="0"/>
              <w:divBdr>
                <w:top w:val="none" w:sz="0" w:space="0" w:color="auto"/>
                <w:left w:val="none" w:sz="0" w:space="0" w:color="auto"/>
                <w:bottom w:val="none" w:sz="0" w:space="0" w:color="auto"/>
                <w:right w:val="none" w:sz="0" w:space="0" w:color="auto"/>
              </w:divBdr>
            </w:div>
            <w:div w:id="470364729">
              <w:marLeft w:val="0"/>
              <w:marRight w:val="0"/>
              <w:marTop w:val="0"/>
              <w:marBottom w:val="0"/>
              <w:divBdr>
                <w:top w:val="none" w:sz="0" w:space="0" w:color="auto"/>
                <w:left w:val="none" w:sz="0" w:space="0" w:color="auto"/>
                <w:bottom w:val="none" w:sz="0" w:space="0" w:color="auto"/>
                <w:right w:val="none" w:sz="0" w:space="0" w:color="auto"/>
              </w:divBdr>
            </w:div>
            <w:div w:id="488788231">
              <w:marLeft w:val="0"/>
              <w:marRight w:val="0"/>
              <w:marTop w:val="0"/>
              <w:marBottom w:val="0"/>
              <w:divBdr>
                <w:top w:val="none" w:sz="0" w:space="0" w:color="auto"/>
                <w:left w:val="none" w:sz="0" w:space="0" w:color="auto"/>
                <w:bottom w:val="none" w:sz="0" w:space="0" w:color="auto"/>
                <w:right w:val="none" w:sz="0" w:space="0" w:color="auto"/>
              </w:divBdr>
            </w:div>
            <w:div w:id="521092712">
              <w:marLeft w:val="0"/>
              <w:marRight w:val="0"/>
              <w:marTop w:val="0"/>
              <w:marBottom w:val="0"/>
              <w:divBdr>
                <w:top w:val="none" w:sz="0" w:space="0" w:color="auto"/>
                <w:left w:val="none" w:sz="0" w:space="0" w:color="auto"/>
                <w:bottom w:val="none" w:sz="0" w:space="0" w:color="auto"/>
                <w:right w:val="none" w:sz="0" w:space="0" w:color="auto"/>
              </w:divBdr>
            </w:div>
            <w:div w:id="552035128">
              <w:marLeft w:val="0"/>
              <w:marRight w:val="0"/>
              <w:marTop w:val="0"/>
              <w:marBottom w:val="0"/>
              <w:divBdr>
                <w:top w:val="none" w:sz="0" w:space="0" w:color="auto"/>
                <w:left w:val="none" w:sz="0" w:space="0" w:color="auto"/>
                <w:bottom w:val="none" w:sz="0" w:space="0" w:color="auto"/>
                <w:right w:val="none" w:sz="0" w:space="0" w:color="auto"/>
              </w:divBdr>
            </w:div>
            <w:div w:id="558443862">
              <w:marLeft w:val="0"/>
              <w:marRight w:val="0"/>
              <w:marTop w:val="0"/>
              <w:marBottom w:val="0"/>
              <w:divBdr>
                <w:top w:val="none" w:sz="0" w:space="0" w:color="auto"/>
                <w:left w:val="none" w:sz="0" w:space="0" w:color="auto"/>
                <w:bottom w:val="none" w:sz="0" w:space="0" w:color="auto"/>
                <w:right w:val="none" w:sz="0" w:space="0" w:color="auto"/>
              </w:divBdr>
            </w:div>
            <w:div w:id="606545548">
              <w:marLeft w:val="0"/>
              <w:marRight w:val="0"/>
              <w:marTop w:val="0"/>
              <w:marBottom w:val="0"/>
              <w:divBdr>
                <w:top w:val="none" w:sz="0" w:space="0" w:color="auto"/>
                <w:left w:val="none" w:sz="0" w:space="0" w:color="auto"/>
                <w:bottom w:val="none" w:sz="0" w:space="0" w:color="auto"/>
                <w:right w:val="none" w:sz="0" w:space="0" w:color="auto"/>
              </w:divBdr>
            </w:div>
            <w:div w:id="756362453">
              <w:marLeft w:val="0"/>
              <w:marRight w:val="0"/>
              <w:marTop w:val="0"/>
              <w:marBottom w:val="0"/>
              <w:divBdr>
                <w:top w:val="none" w:sz="0" w:space="0" w:color="auto"/>
                <w:left w:val="none" w:sz="0" w:space="0" w:color="auto"/>
                <w:bottom w:val="none" w:sz="0" w:space="0" w:color="auto"/>
                <w:right w:val="none" w:sz="0" w:space="0" w:color="auto"/>
              </w:divBdr>
            </w:div>
            <w:div w:id="886991485">
              <w:marLeft w:val="0"/>
              <w:marRight w:val="0"/>
              <w:marTop w:val="0"/>
              <w:marBottom w:val="0"/>
              <w:divBdr>
                <w:top w:val="none" w:sz="0" w:space="0" w:color="auto"/>
                <w:left w:val="none" w:sz="0" w:space="0" w:color="auto"/>
                <w:bottom w:val="none" w:sz="0" w:space="0" w:color="auto"/>
                <w:right w:val="none" w:sz="0" w:space="0" w:color="auto"/>
              </w:divBdr>
            </w:div>
            <w:div w:id="894396526">
              <w:marLeft w:val="0"/>
              <w:marRight w:val="0"/>
              <w:marTop w:val="0"/>
              <w:marBottom w:val="0"/>
              <w:divBdr>
                <w:top w:val="none" w:sz="0" w:space="0" w:color="auto"/>
                <w:left w:val="none" w:sz="0" w:space="0" w:color="auto"/>
                <w:bottom w:val="none" w:sz="0" w:space="0" w:color="auto"/>
                <w:right w:val="none" w:sz="0" w:space="0" w:color="auto"/>
              </w:divBdr>
            </w:div>
            <w:div w:id="949245784">
              <w:marLeft w:val="0"/>
              <w:marRight w:val="0"/>
              <w:marTop w:val="0"/>
              <w:marBottom w:val="0"/>
              <w:divBdr>
                <w:top w:val="none" w:sz="0" w:space="0" w:color="auto"/>
                <w:left w:val="none" w:sz="0" w:space="0" w:color="auto"/>
                <w:bottom w:val="none" w:sz="0" w:space="0" w:color="auto"/>
                <w:right w:val="none" w:sz="0" w:space="0" w:color="auto"/>
              </w:divBdr>
            </w:div>
            <w:div w:id="1042365351">
              <w:marLeft w:val="0"/>
              <w:marRight w:val="0"/>
              <w:marTop w:val="0"/>
              <w:marBottom w:val="0"/>
              <w:divBdr>
                <w:top w:val="none" w:sz="0" w:space="0" w:color="auto"/>
                <w:left w:val="none" w:sz="0" w:space="0" w:color="auto"/>
                <w:bottom w:val="none" w:sz="0" w:space="0" w:color="auto"/>
                <w:right w:val="none" w:sz="0" w:space="0" w:color="auto"/>
              </w:divBdr>
            </w:div>
            <w:div w:id="1086801889">
              <w:marLeft w:val="0"/>
              <w:marRight w:val="0"/>
              <w:marTop w:val="0"/>
              <w:marBottom w:val="0"/>
              <w:divBdr>
                <w:top w:val="none" w:sz="0" w:space="0" w:color="auto"/>
                <w:left w:val="none" w:sz="0" w:space="0" w:color="auto"/>
                <w:bottom w:val="none" w:sz="0" w:space="0" w:color="auto"/>
                <w:right w:val="none" w:sz="0" w:space="0" w:color="auto"/>
              </w:divBdr>
            </w:div>
            <w:div w:id="1148088342">
              <w:marLeft w:val="0"/>
              <w:marRight w:val="0"/>
              <w:marTop w:val="0"/>
              <w:marBottom w:val="0"/>
              <w:divBdr>
                <w:top w:val="none" w:sz="0" w:space="0" w:color="auto"/>
                <w:left w:val="none" w:sz="0" w:space="0" w:color="auto"/>
                <w:bottom w:val="none" w:sz="0" w:space="0" w:color="auto"/>
                <w:right w:val="none" w:sz="0" w:space="0" w:color="auto"/>
              </w:divBdr>
            </w:div>
            <w:div w:id="1373918694">
              <w:marLeft w:val="0"/>
              <w:marRight w:val="0"/>
              <w:marTop w:val="0"/>
              <w:marBottom w:val="0"/>
              <w:divBdr>
                <w:top w:val="none" w:sz="0" w:space="0" w:color="auto"/>
                <w:left w:val="none" w:sz="0" w:space="0" w:color="auto"/>
                <w:bottom w:val="none" w:sz="0" w:space="0" w:color="auto"/>
                <w:right w:val="none" w:sz="0" w:space="0" w:color="auto"/>
              </w:divBdr>
            </w:div>
            <w:div w:id="1409499032">
              <w:marLeft w:val="0"/>
              <w:marRight w:val="0"/>
              <w:marTop w:val="0"/>
              <w:marBottom w:val="0"/>
              <w:divBdr>
                <w:top w:val="none" w:sz="0" w:space="0" w:color="auto"/>
                <w:left w:val="none" w:sz="0" w:space="0" w:color="auto"/>
                <w:bottom w:val="none" w:sz="0" w:space="0" w:color="auto"/>
                <w:right w:val="none" w:sz="0" w:space="0" w:color="auto"/>
              </w:divBdr>
            </w:div>
            <w:div w:id="1413355624">
              <w:marLeft w:val="0"/>
              <w:marRight w:val="0"/>
              <w:marTop w:val="0"/>
              <w:marBottom w:val="0"/>
              <w:divBdr>
                <w:top w:val="none" w:sz="0" w:space="0" w:color="auto"/>
                <w:left w:val="none" w:sz="0" w:space="0" w:color="auto"/>
                <w:bottom w:val="none" w:sz="0" w:space="0" w:color="auto"/>
                <w:right w:val="none" w:sz="0" w:space="0" w:color="auto"/>
              </w:divBdr>
            </w:div>
            <w:div w:id="1514104574">
              <w:marLeft w:val="0"/>
              <w:marRight w:val="0"/>
              <w:marTop w:val="0"/>
              <w:marBottom w:val="0"/>
              <w:divBdr>
                <w:top w:val="none" w:sz="0" w:space="0" w:color="auto"/>
                <w:left w:val="none" w:sz="0" w:space="0" w:color="auto"/>
                <w:bottom w:val="none" w:sz="0" w:space="0" w:color="auto"/>
                <w:right w:val="none" w:sz="0" w:space="0" w:color="auto"/>
              </w:divBdr>
            </w:div>
            <w:div w:id="1587305315">
              <w:marLeft w:val="0"/>
              <w:marRight w:val="0"/>
              <w:marTop w:val="0"/>
              <w:marBottom w:val="0"/>
              <w:divBdr>
                <w:top w:val="none" w:sz="0" w:space="0" w:color="auto"/>
                <w:left w:val="none" w:sz="0" w:space="0" w:color="auto"/>
                <w:bottom w:val="none" w:sz="0" w:space="0" w:color="auto"/>
                <w:right w:val="none" w:sz="0" w:space="0" w:color="auto"/>
              </w:divBdr>
            </w:div>
            <w:div w:id="1647857987">
              <w:marLeft w:val="0"/>
              <w:marRight w:val="0"/>
              <w:marTop w:val="0"/>
              <w:marBottom w:val="0"/>
              <w:divBdr>
                <w:top w:val="none" w:sz="0" w:space="0" w:color="auto"/>
                <w:left w:val="none" w:sz="0" w:space="0" w:color="auto"/>
                <w:bottom w:val="none" w:sz="0" w:space="0" w:color="auto"/>
                <w:right w:val="none" w:sz="0" w:space="0" w:color="auto"/>
              </w:divBdr>
            </w:div>
            <w:div w:id="1814902563">
              <w:marLeft w:val="0"/>
              <w:marRight w:val="0"/>
              <w:marTop w:val="0"/>
              <w:marBottom w:val="0"/>
              <w:divBdr>
                <w:top w:val="none" w:sz="0" w:space="0" w:color="auto"/>
                <w:left w:val="none" w:sz="0" w:space="0" w:color="auto"/>
                <w:bottom w:val="none" w:sz="0" w:space="0" w:color="auto"/>
                <w:right w:val="none" w:sz="0" w:space="0" w:color="auto"/>
              </w:divBdr>
            </w:div>
            <w:div w:id="1855149124">
              <w:marLeft w:val="0"/>
              <w:marRight w:val="0"/>
              <w:marTop w:val="0"/>
              <w:marBottom w:val="0"/>
              <w:divBdr>
                <w:top w:val="none" w:sz="0" w:space="0" w:color="auto"/>
                <w:left w:val="none" w:sz="0" w:space="0" w:color="auto"/>
                <w:bottom w:val="none" w:sz="0" w:space="0" w:color="auto"/>
                <w:right w:val="none" w:sz="0" w:space="0" w:color="auto"/>
              </w:divBdr>
            </w:div>
            <w:div w:id="1905330207">
              <w:marLeft w:val="0"/>
              <w:marRight w:val="0"/>
              <w:marTop w:val="0"/>
              <w:marBottom w:val="0"/>
              <w:divBdr>
                <w:top w:val="none" w:sz="0" w:space="0" w:color="auto"/>
                <w:left w:val="none" w:sz="0" w:space="0" w:color="auto"/>
                <w:bottom w:val="none" w:sz="0" w:space="0" w:color="auto"/>
                <w:right w:val="none" w:sz="0" w:space="0" w:color="auto"/>
              </w:divBdr>
            </w:div>
            <w:div w:id="1950508987">
              <w:marLeft w:val="0"/>
              <w:marRight w:val="0"/>
              <w:marTop w:val="0"/>
              <w:marBottom w:val="0"/>
              <w:divBdr>
                <w:top w:val="none" w:sz="0" w:space="0" w:color="auto"/>
                <w:left w:val="none" w:sz="0" w:space="0" w:color="auto"/>
                <w:bottom w:val="none" w:sz="0" w:space="0" w:color="auto"/>
                <w:right w:val="none" w:sz="0" w:space="0" w:color="auto"/>
              </w:divBdr>
            </w:div>
            <w:div w:id="2096827251">
              <w:marLeft w:val="0"/>
              <w:marRight w:val="0"/>
              <w:marTop w:val="0"/>
              <w:marBottom w:val="0"/>
              <w:divBdr>
                <w:top w:val="none" w:sz="0" w:space="0" w:color="auto"/>
                <w:left w:val="none" w:sz="0" w:space="0" w:color="auto"/>
                <w:bottom w:val="none" w:sz="0" w:space="0" w:color="auto"/>
                <w:right w:val="none" w:sz="0" w:space="0" w:color="auto"/>
              </w:divBdr>
            </w:div>
          </w:divsChild>
        </w:div>
        <w:div w:id="737940965">
          <w:marLeft w:val="0"/>
          <w:marRight w:val="0"/>
          <w:marTop w:val="0"/>
          <w:marBottom w:val="0"/>
          <w:divBdr>
            <w:top w:val="none" w:sz="0" w:space="0" w:color="auto"/>
            <w:left w:val="none" w:sz="0" w:space="0" w:color="auto"/>
            <w:bottom w:val="none" w:sz="0" w:space="0" w:color="auto"/>
            <w:right w:val="none" w:sz="0" w:space="0" w:color="auto"/>
          </w:divBdr>
        </w:div>
      </w:divsChild>
    </w:div>
    <w:div w:id="1853912610">
      <w:bodyDiv w:val="1"/>
      <w:marLeft w:val="0"/>
      <w:marRight w:val="0"/>
      <w:marTop w:val="0"/>
      <w:marBottom w:val="0"/>
      <w:divBdr>
        <w:top w:val="none" w:sz="0" w:space="0" w:color="auto"/>
        <w:left w:val="none" w:sz="0" w:space="0" w:color="auto"/>
        <w:bottom w:val="none" w:sz="0" w:space="0" w:color="auto"/>
        <w:right w:val="none" w:sz="0" w:space="0" w:color="auto"/>
      </w:divBdr>
      <w:divsChild>
        <w:div w:id="1483161057">
          <w:marLeft w:val="0"/>
          <w:marRight w:val="0"/>
          <w:marTop w:val="0"/>
          <w:marBottom w:val="0"/>
          <w:divBdr>
            <w:top w:val="none" w:sz="0" w:space="0" w:color="auto"/>
            <w:left w:val="none" w:sz="0" w:space="0" w:color="auto"/>
            <w:bottom w:val="none" w:sz="0" w:space="0" w:color="auto"/>
            <w:right w:val="none" w:sz="0" w:space="0" w:color="auto"/>
          </w:divBdr>
          <w:divsChild>
            <w:div w:id="1013074574">
              <w:marLeft w:val="0"/>
              <w:marRight w:val="0"/>
              <w:marTop w:val="0"/>
              <w:marBottom w:val="0"/>
              <w:divBdr>
                <w:top w:val="none" w:sz="0" w:space="0" w:color="auto"/>
                <w:left w:val="none" w:sz="0" w:space="0" w:color="auto"/>
                <w:bottom w:val="none" w:sz="0" w:space="0" w:color="auto"/>
                <w:right w:val="none" w:sz="0" w:space="0" w:color="auto"/>
              </w:divBdr>
              <w:divsChild>
                <w:div w:id="1422144654">
                  <w:marLeft w:val="0"/>
                  <w:marRight w:val="0"/>
                  <w:marTop w:val="0"/>
                  <w:marBottom w:val="0"/>
                  <w:divBdr>
                    <w:top w:val="none" w:sz="0" w:space="0" w:color="auto"/>
                    <w:left w:val="none" w:sz="0" w:space="0" w:color="auto"/>
                    <w:bottom w:val="none" w:sz="0" w:space="0" w:color="auto"/>
                    <w:right w:val="none" w:sz="0" w:space="0" w:color="auto"/>
                  </w:divBdr>
                  <w:divsChild>
                    <w:div w:id="158669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998574">
      <w:bodyDiv w:val="1"/>
      <w:marLeft w:val="0"/>
      <w:marRight w:val="0"/>
      <w:marTop w:val="0"/>
      <w:marBottom w:val="0"/>
      <w:divBdr>
        <w:top w:val="none" w:sz="0" w:space="0" w:color="auto"/>
        <w:left w:val="none" w:sz="0" w:space="0" w:color="auto"/>
        <w:bottom w:val="none" w:sz="0" w:space="0" w:color="auto"/>
        <w:right w:val="none" w:sz="0" w:space="0" w:color="auto"/>
      </w:divBdr>
      <w:divsChild>
        <w:div w:id="2114201572">
          <w:marLeft w:val="0"/>
          <w:marRight w:val="0"/>
          <w:marTop w:val="0"/>
          <w:marBottom w:val="0"/>
          <w:divBdr>
            <w:top w:val="none" w:sz="0" w:space="0" w:color="auto"/>
            <w:left w:val="none" w:sz="0" w:space="0" w:color="auto"/>
            <w:bottom w:val="none" w:sz="0" w:space="0" w:color="auto"/>
            <w:right w:val="none" w:sz="0" w:space="0" w:color="auto"/>
          </w:divBdr>
          <w:divsChild>
            <w:div w:id="265617545">
              <w:marLeft w:val="0"/>
              <w:marRight w:val="0"/>
              <w:marTop w:val="0"/>
              <w:marBottom w:val="0"/>
              <w:divBdr>
                <w:top w:val="none" w:sz="0" w:space="0" w:color="auto"/>
                <w:left w:val="none" w:sz="0" w:space="0" w:color="auto"/>
                <w:bottom w:val="none" w:sz="0" w:space="0" w:color="auto"/>
                <w:right w:val="none" w:sz="0" w:space="0" w:color="auto"/>
              </w:divBdr>
              <w:divsChild>
                <w:div w:id="370307057">
                  <w:marLeft w:val="0"/>
                  <w:marRight w:val="0"/>
                  <w:marTop w:val="0"/>
                  <w:marBottom w:val="0"/>
                  <w:divBdr>
                    <w:top w:val="none" w:sz="0" w:space="0" w:color="auto"/>
                    <w:left w:val="none" w:sz="0" w:space="0" w:color="auto"/>
                    <w:bottom w:val="none" w:sz="0" w:space="0" w:color="auto"/>
                    <w:right w:val="none" w:sz="0" w:space="0" w:color="auto"/>
                  </w:divBdr>
                  <w:divsChild>
                    <w:div w:id="204532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025998">
      <w:bodyDiv w:val="1"/>
      <w:marLeft w:val="0"/>
      <w:marRight w:val="0"/>
      <w:marTop w:val="0"/>
      <w:marBottom w:val="0"/>
      <w:divBdr>
        <w:top w:val="none" w:sz="0" w:space="0" w:color="auto"/>
        <w:left w:val="none" w:sz="0" w:space="0" w:color="auto"/>
        <w:bottom w:val="none" w:sz="0" w:space="0" w:color="auto"/>
        <w:right w:val="none" w:sz="0" w:space="0" w:color="auto"/>
      </w:divBdr>
    </w:div>
    <w:div w:id="2018384001">
      <w:bodyDiv w:val="1"/>
      <w:marLeft w:val="0"/>
      <w:marRight w:val="0"/>
      <w:marTop w:val="0"/>
      <w:marBottom w:val="0"/>
      <w:divBdr>
        <w:top w:val="none" w:sz="0" w:space="0" w:color="auto"/>
        <w:left w:val="none" w:sz="0" w:space="0" w:color="auto"/>
        <w:bottom w:val="none" w:sz="0" w:space="0" w:color="auto"/>
        <w:right w:val="none" w:sz="0" w:space="0" w:color="auto"/>
      </w:divBdr>
      <w:divsChild>
        <w:div w:id="1914928090">
          <w:marLeft w:val="0"/>
          <w:marRight w:val="0"/>
          <w:marTop w:val="0"/>
          <w:marBottom w:val="0"/>
          <w:divBdr>
            <w:top w:val="none" w:sz="0" w:space="0" w:color="auto"/>
            <w:left w:val="none" w:sz="0" w:space="0" w:color="auto"/>
            <w:bottom w:val="none" w:sz="0" w:space="0" w:color="auto"/>
            <w:right w:val="none" w:sz="0" w:space="0" w:color="auto"/>
          </w:divBdr>
          <w:divsChild>
            <w:div w:id="356320589">
              <w:marLeft w:val="0"/>
              <w:marRight w:val="0"/>
              <w:marTop w:val="0"/>
              <w:marBottom w:val="0"/>
              <w:divBdr>
                <w:top w:val="none" w:sz="0" w:space="0" w:color="auto"/>
                <w:left w:val="none" w:sz="0" w:space="0" w:color="auto"/>
                <w:bottom w:val="none" w:sz="0" w:space="0" w:color="auto"/>
                <w:right w:val="none" w:sz="0" w:space="0" w:color="auto"/>
              </w:divBdr>
              <w:divsChild>
                <w:div w:id="1410689285">
                  <w:marLeft w:val="0"/>
                  <w:marRight w:val="0"/>
                  <w:marTop w:val="0"/>
                  <w:marBottom w:val="0"/>
                  <w:divBdr>
                    <w:top w:val="none" w:sz="0" w:space="0" w:color="auto"/>
                    <w:left w:val="none" w:sz="0" w:space="0" w:color="auto"/>
                    <w:bottom w:val="none" w:sz="0" w:space="0" w:color="auto"/>
                    <w:right w:val="none" w:sz="0" w:space="0" w:color="auto"/>
                  </w:divBdr>
                  <w:divsChild>
                    <w:div w:id="67642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oe-emp.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usinesseurope.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cordia.ro/"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a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CF20E551F73F41AA4C185AD5A7B9BA" ma:contentTypeVersion="18" ma:contentTypeDescription="Create a new document." ma:contentTypeScope="" ma:versionID="0f53a5233281623cf1e78cc1ba34727f">
  <xsd:schema xmlns:xsd="http://www.w3.org/2001/XMLSchema" xmlns:xs="http://www.w3.org/2001/XMLSchema" xmlns:p="http://schemas.microsoft.com/office/2006/metadata/properties" xmlns:ns2="a2fccd8b-4905-47d2-87b5-30010e38fa2c" xmlns:ns3="489b9d90-0747-4a5e-ac1f-362f829a17ba" targetNamespace="http://schemas.microsoft.com/office/2006/metadata/properties" ma:root="true" ma:fieldsID="bb7d77924e110dd27d32d071f6067358" ns2:_="" ns3:_="">
    <xsd:import namespace="a2fccd8b-4905-47d2-87b5-30010e38fa2c"/>
    <xsd:import namespace="489b9d90-0747-4a5e-ac1f-362f829a17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fccd8b-4905-47d2-87b5-30010e38fa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beb6bc-7257-4da4-8a27-f047df4242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9b9d90-0747-4a5e-ac1f-362f829a17b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ba9443-17ab-4477-9958-8145263d8021}" ma:internalName="TaxCatchAll" ma:showField="CatchAllData" ma:web="489b9d90-0747-4a5e-ac1f-362f829a17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fccd8b-4905-47d2-87b5-30010e38fa2c">
      <Terms xmlns="http://schemas.microsoft.com/office/infopath/2007/PartnerControls"/>
    </lcf76f155ced4ddcb4097134ff3c332f>
    <TaxCatchAll xmlns="489b9d90-0747-4a5e-ac1f-362f829a17b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2239F2-EA8B-428D-B192-C895EBE75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fccd8b-4905-47d2-87b5-30010e38fa2c"/>
    <ds:schemaRef ds:uri="489b9d90-0747-4a5e-ac1f-362f829a17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07F0CA-426F-42F1-9C9D-9BE8A206BD3E}">
  <ds:schemaRefs>
    <ds:schemaRef ds:uri="http://schemas.openxmlformats.org/officeDocument/2006/bibliography"/>
  </ds:schemaRefs>
</ds:datastoreItem>
</file>

<file path=customXml/itemProps3.xml><?xml version="1.0" encoding="utf-8"?>
<ds:datastoreItem xmlns:ds="http://schemas.openxmlformats.org/officeDocument/2006/customXml" ds:itemID="{F5659D8E-047A-40B5-A140-DC61C7418935}">
  <ds:schemaRefs>
    <ds:schemaRef ds:uri="http://schemas.microsoft.com/office/2006/metadata/properties"/>
    <ds:schemaRef ds:uri="http://schemas.microsoft.com/office/infopath/2007/PartnerControls"/>
    <ds:schemaRef ds:uri="a2fccd8b-4905-47d2-87b5-30010e38fa2c"/>
    <ds:schemaRef ds:uri="489b9d90-0747-4a5e-ac1f-362f829a17ba"/>
  </ds:schemaRefs>
</ds:datastoreItem>
</file>

<file path=customXml/itemProps4.xml><?xml version="1.0" encoding="utf-8"?>
<ds:datastoreItem xmlns:ds="http://schemas.openxmlformats.org/officeDocument/2006/customXml" ds:itemID="{1C9A5B7C-EEF3-4C71-B949-73F2628FD6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CharactersWithSpaces>
  <SharedDoc>false</SharedDoc>
  <HLinks>
    <vt:vector size="24" baseType="variant">
      <vt:variant>
        <vt:i4>1245215</vt:i4>
      </vt:variant>
      <vt:variant>
        <vt:i4>9</vt:i4>
      </vt:variant>
      <vt:variant>
        <vt:i4>0</vt:i4>
      </vt:variant>
      <vt:variant>
        <vt:i4>5</vt:i4>
      </vt:variant>
      <vt:variant>
        <vt:lpwstr>https://biac.org/</vt:lpwstr>
      </vt:variant>
      <vt:variant>
        <vt:lpwstr/>
      </vt:variant>
      <vt:variant>
        <vt:i4>1310801</vt:i4>
      </vt:variant>
      <vt:variant>
        <vt:i4>6</vt:i4>
      </vt:variant>
      <vt:variant>
        <vt:i4>0</vt:i4>
      </vt:variant>
      <vt:variant>
        <vt:i4>5</vt:i4>
      </vt:variant>
      <vt:variant>
        <vt:lpwstr>https://www.ioe-emp.org/</vt:lpwstr>
      </vt:variant>
      <vt:variant>
        <vt:lpwstr/>
      </vt:variant>
      <vt:variant>
        <vt:i4>7798896</vt:i4>
      </vt:variant>
      <vt:variant>
        <vt:i4>3</vt:i4>
      </vt:variant>
      <vt:variant>
        <vt:i4>0</vt:i4>
      </vt:variant>
      <vt:variant>
        <vt:i4>5</vt:i4>
      </vt:variant>
      <vt:variant>
        <vt:lpwstr>https://www.businesseurope.eu/</vt:lpwstr>
      </vt:variant>
      <vt:variant>
        <vt:lpwstr/>
      </vt:variant>
      <vt:variant>
        <vt:i4>4653141</vt:i4>
      </vt:variant>
      <vt:variant>
        <vt:i4>0</vt:i4>
      </vt:variant>
      <vt:variant>
        <vt:i4>0</vt:i4>
      </vt:variant>
      <vt:variant>
        <vt:i4>5</vt:i4>
      </vt:variant>
      <vt:variant>
        <vt:lpwstr>https://concordia.ro/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Liviu Neagu</dc:creator>
  <cp:keywords/>
  <dc:description/>
  <cp:lastModifiedBy>Nida  Halit</cp:lastModifiedBy>
  <cp:revision>2</cp:revision>
  <dcterms:created xsi:type="dcterms:W3CDTF">2025-06-11T11:28:00Z</dcterms:created>
  <dcterms:modified xsi:type="dcterms:W3CDTF">2025-06-11T11:28:00Z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0x0101001ACF20E551F73F41AA4C185AD5A7B9BA</vt:lpwstr>
  </property>
  <property fmtid="{D5CDD505-2E9C-101B-9397-08002B2CF9AE}" pid="3" name="MediaServiceImageTags">
    <vt:lpwstr/>
  </property>
</Properties>
</file>